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3E" w:rsidRDefault="005A64BE" w:rsidP="005A64BE">
      <w:pPr>
        <w:pStyle w:val="ListParagraph"/>
        <w:rPr>
          <w:i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722402" cy="72834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02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548">
        <w:rPr>
          <w:i/>
          <w:noProof/>
          <w:sz w:val="28"/>
          <w:szCs w:val="28"/>
        </w:rPr>
        <w:t xml:space="preserve">               </w:t>
      </w:r>
      <w:r>
        <w:rPr>
          <w:i/>
          <w:noProof/>
          <w:sz w:val="28"/>
          <w:szCs w:val="28"/>
        </w:rPr>
        <w:t xml:space="preserve">Miramichi Valley High School </w:t>
      </w:r>
    </w:p>
    <w:p w:rsidR="00FB6548" w:rsidRPr="005A64BE" w:rsidRDefault="00FB6548" w:rsidP="005A64BE">
      <w:pPr>
        <w:pStyle w:val="ListParagrap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 xml:space="preserve">                       2021 Grad Activities </w:t>
      </w:r>
    </w:p>
    <w:p w:rsidR="006B483E" w:rsidRDefault="006B483E" w:rsidP="006B483E">
      <w:pPr>
        <w:ind w:left="360"/>
      </w:pPr>
    </w:p>
    <w:p w:rsidR="00FB6548" w:rsidRDefault="00FB6548" w:rsidP="006B483E">
      <w:pPr>
        <w:ind w:left="360"/>
      </w:pPr>
    </w:p>
    <w:p w:rsidR="00FB6548" w:rsidRDefault="00FB6548" w:rsidP="006B483E">
      <w:pPr>
        <w:ind w:left="360"/>
        <w:rPr>
          <w:sz w:val="28"/>
          <w:szCs w:val="28"/>
        </w:rPr>
      </w:pPr>
      <w:r>
        <w:rPr>
          <w:sz w:val="28"/>
          <w:szCs w:val="28"/>
        </w:rPr>
        <w:t>Dear 2021 Graduates of MVHS,</w:t>
      </w:r>
    </w:p>
    <w:p w:rsidR="00592ACC" w:rsidRDefault="00FB6548" w:rsidP="006B483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know this year has been disappointing on many levels and has been a graduation year unlike any other.  Our graduates have expressed disappointment about not being able to gather as a </w:t>
      </w:r>
      <w:r w:rsidR="00592ACC">
        <w:rPr>
          <w:sz w:val="28"/>
          <w:szCs w:val="28"/>
        </w:rPr>
        <w:t>group</w:t>
      </w:r>
      <w:r>
        <w:rPr>
          <w:sz w:val="28"/>
          <w:szCs w:val="28"/>
        </w:rPr>
        <w:t xml:space="preserve"> for </w:t>
      </w:r>
      <w:r w:rsidR="00592ACC">
        <w:rPr>
          <w:sz w:val="28"/>
          <w:szCs w:val="28"/>
        </w:rPr>
        <w:t xml:space="preserve">classes, </w:t>
      </w:r>
      <w:r>
        <w:rPr>
          <w:sz w:val="28"/>
          <w:szCs w:val="28"/>
        </w:rPr>
        <w:t>meetings</w:t>
      </w:r>
      <w:r w:rsidR="00592ACC">
        <w:rPr>
          <w:sz w:val="28"/>
          <w:szCs w:val="28"/>
        </w:rPr>
        <w:t xml:space="preserve"> and other celebrations. To help graduates feel some sense of normalcy and gather as the MVHS Grad Class of 2021, we are planning to hold two Physically Distanced Grad Activities. </w:t>
      </w:r>
    </w:p>
    <w:p w:rsidR="00592ACC" w:rsidRPr="00FB6548" w:rsidRDefault="00592ACC" w:rsidP="006B483E">
      <w:pPr>
        <w:ind w:left="360"/>
        <w:rPr>
          <w:sz w:val="28"/>
          <w:szCs w:val="28"/>
        </w:rPr>
      </w:pPr>
      <w:r>
        <w:rPr>
          <w:sz w:val="28"/>
          <w:szCs w:val="28"/>
        </w:rPr>
        <w:t>The first will be a Winter Activity Day on March 1</w:t>
      </w:r>
      <w:r w:rsidR="00412140">
        <w:rPr>
          <w:sz w:val="28"/>
          <w:szCs w:val="28"/>
        </w:rPr>
        <w:t>6</w:t>
      </w:r>
      <w:r w:rsidRPr="00592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the second will be a MVHS Safe Grad Lunch and Activities held the last week of May. Planning is under way for the March 1</w:t>
      </w:r>
      <w:r w:rsidR="00412140">
        <w:rPr>
          <w:sz w:val="28"/>
          <w:szCs w:val="28"/>
        </w:rPr>
        <w:t>6</w:t>
      </w:r>
      <w:r w:rsidRPr="00592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event and we are confirming what activities we will be able to offer safely for the Grads.  Stay tuned for a signup </w:t>
      </w:r>
      <w:r w:rsidR="001231D5">
        <w:rPr>
          <w:sz w:val="28"/>
          <w:szCs w:val="28"/>
        </w:rPr>
        <w:t>sheet, which</w:t>
      </w:r>
      <w:r>
        <w:rPr>
          <w:sz w:val="28"/>
          <w:szCs w:val="28"/>
        </w:rPr>
        <w:t xml:space="preserve"> will be coming to you as soon as we have the events finalized. Unfortunately, events will need to have limited capacity in order to follow all Covid-related protocols. Lunch will also be provided to students on March 1</w:t>
      </w:r>
      <w:r w:rsidR="00412140">
        <w:rPr>
          <w:sz w:val="28"/>
          <w:szCs w:val="28"/>
        </w:rPr>
        <w:t>6</w:t>
      </w:r>
      <w:bookmarkStart w:id="0" w:name="_GoBack"/>
      <w:bookmarkEnd w:id="0"/>
      <w:r w:rsidRPr="00592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:rsidR="005D325B" w:rsidRDefault="005D325B" w:rsidP="003C71B1"/>
    <w:p w:rsidR="00C04E98" w:rsidRDefault="00C04E98" w:rsidP="003C71B1"/>
    <w:sectPr w:rsidR="00C04E98" w:rsidSect="00F07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E75"/>
    <w:multiLevelType w:val="hybridMultilevel"/>
    <w:tmpl w:val="E63C14CA"/>
    <w:lvl w:ilvl="0" w:tplc="C5804FD4">
      <w:start w:val="1"/>
      <w:numFmt w:val="decimal"/>
      <w:lvlText w:val="%1."/>
      <w:lvlJc w:val="left"/>
      <w:pPr>
        <w:ind w:left="82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40553730"/>
    <w:multiLevelType w:val="hybridMultilevel"/>
    <w:tmpl w:val="582285E6"/>
    <w:lvl w:ilvl="0" w:tplc="844CEE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17A9"/>
    <w:multiLevelType w:val="hybridMultilevel"/>
    <w:tmpl w:val="F7F86B1A"/>
    <w:lvl w:ilvl="0" w:tplc="8A3A6A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6"/>
    <w:rsid w:val="00022621"/>
    <w:rsid w:val="000535D2"/>
    <w:rsid w:val="00092115"/>
    <w:rsid w:val="000C6D85"/>
    <w:rsid w:val="000E5A7F"/>
    <w:rsid w:val="000F30AA"/>
    <w:rsid w:val="00102147"/>
    <w:rsid w:val="001146DA"/>
    <w:rsid w:val="001231D5"/>
    <w:rsid w:val="00172C48"/>
    <w:rsid w:val="00203FC0"/>
    <w:rsid w:val="00300E4A"/>
    <w:rsid w:val="00320485"/>
    <w:rsid w:val="0032588F"/>
    <w:rsid w:val="003C71B1"/>
    <w:rsid w:val="003D1883"/>
    <w:rsid w:val="00412140"/>
    <w:rsid w:val="004627E5"/>
    <w:rsid w:val="004979B3"/>
    <w:rsid w:val="005030F1"/>
    <w:rsid w:val="00592ACC"/>
    <w:rsid w:val="005A64BE"/>
    <w:rsid w:val="005C325A"/>
    <w:rsid w:val="005D325B"/>
    <w:rsid w:val="005F4CB3"/>
    <w:rsid w:val="006202A4"/>
    <w:rsid w:val="006931C2"/>
    <w:rsid w:val="006A6C0B"/>
    <w:rsid w:val="006A742B"/>
    <w:rsid w:val="006B483E"/>
    <w:rsid w:val="0073634F"/>
    <w:rsid w:val="008055F3"/>
    <w:rsid w:val="008462CC"/>
    <w:rsid w:val="00855ACC"/>
    <w:rsid w:val="008C7269"/>
    <w:rsid w:val="00910354"/>
    <w:rsid w:val="00982A26"/>
    <w:rsid w:val="009875B4"/>
    <w:rsid w:val="00A1349D"/>
    <w:rsid w:val="00A30BC6"/>
    <w:rsid w:val="00A3409C"/>
    <w:rsid w:val="00A4389B"/>
    <w:rsid w:val="00AB3C62"/>
    <w:rsid w:val="00B15CD6"/>
    <w:rsid w:val="00B76F12"/>
    <w:rsid w:val="00C04E98"/>
    <w:rsid w:val="00C10B58"/>
    <w:rsid w:val="00C23CD3"/>
    <w:rsid w:val="00C73D73"/>
    <w:rsid w:val="00CD4E0D"/>
    <w:rsid w:val="00D50530"/>
    <w:rsid w:val="00D612AD"/>
    <w:rsid w:val="00D710CE"/>
    <w:rsid w:val="00DB3458"/>
    <w:rsid w:val="00DD61C3"/>
    <w:rsid w:val="00E0692D"/>
    <w:rsid w:val="00E12A45"/>
    <w:rsid w:val="00E176BE"/>
    <w:rsid w:val="00E22492"/>
    <w:rsid w:val="00E67840"/>
    <w:rsid w:val="00EC68E9"/>
    <w:rsid w:val="00F07201"/>
    <w:rsid w:val="00F165B1"/>
    <w:rsid w:val="00F77487"/>
    <w:rsid w:val="00F93DF9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0C55"/>
  <w15:docId w15:val="{9D5C941F-498A-4B45-8800-1BFF000C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0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6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483E"/>
    <w:rPr>
      <w:color w:val="0000FF"/>
      <w:u w:val="single"/>
    </w:rPr>
  </w:style>
  <w:style w:type="paragraph" w:customStyle="1" w:styleId="xmsonormal">
    <w:name w:val="x_msonormal"/>
    <w:basedOn w:val="Normal"/>
    <w:rsid w:val="006B4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1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4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8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8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9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8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14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08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14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160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9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82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822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477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1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8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09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9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568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50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10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94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41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04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836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998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87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8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001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57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53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02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7487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851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334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1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34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4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07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579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920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1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0E225-C738-41B6-AB33-B1C42CAA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MVHS FACILITATORS</vt:lpstr>
    </vt:vector>
  </TitlesOfParts>
  <Company>NBDOE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MVHS FACILITATORS</dc:title>
  <dc:creator>Boucher, Nancy  (ASD-N)</dc:creator>
  <cp:lastModifiedBy>Wood, Shawn (ASD-N)</cp:lastModifiedBy>
  <cp:revision>3</cp:revision>
  <cp:lastPrinted>2020-06-11T17:43:00Z</cp:lastPrinted>
  <dcterms:created xsi:type="dcterms:W3CDTF">2021-02-22T12:45:00Z</dcterms:created>
  <dcterms:modified xsi:type="dcterms:W3CDTF">2021-02-22T19:44:00Z</dcterms:modified>
</cp:coreProperties>
</file>