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12" w:rsidRPr="002C7D20" w:rsidRDefault="002C7D20" w:rsidP="002C7D20">
      <w:pPr>
        <w:jc w:val="center"/>
        <w:rPr>
          <w:b/>
          <w:sz w:val="32"/>
          <w:szCs w:val="32"/>
        </w:rPr>
      </w:pPr>
      <w:r w:rsidRPr="002C7D20">
        <w:rPr>
          <w:b/>
          <w:sz w:val="32"/>
          <w:szCs w:val="32"/>
        </w:rPr>
        <w:t>Poetry Analysis – “Nothing Gold Can Stay” by Robert Frost</w:t>
      </w:r>
    </w:p>
    <w:p w:rsidR="002C7D20" w:rsidRPr="002C7D20" w:rsidRDefault="002C7D20" w:rsidP="002C7D20">
      <w:pPr>
        <w:rPr>
          <w:sz w:val="24"/>
          <w:szCs w:val="24"/>
        </w:rPr>
      </w:pPr>
      <w:r w:rsidRPr="002C7D20">
        <w:rPr>
          <w:sz w:val="24"/>
          <w:szCs w:val="24"/>
        </w:rPr>
        <w:t>Read the following poem, found in chapter five of the novel.</w:t>
      </w:r>
    </w:p>
    <w:p w:rsidR="002C7D20" w:rsidRDefault="002C7D20" w:rsidP="002C7D20">
      <w:pPr>
        <w:autoSpaceDE w:val="0"/>
        <w:autoSpaceDN w:val="0"/>
        <w:adjustRightInd w:val="0"/>
        <w:spacing w:after="0" w:line="240" w:lineRule="auto"/>
        <w:rPr>
          <w:rFonts w:ascii="Calibri" w:hAnsi="Calibri" w:cs="Calibri"/>
          <w:b/>
          <w:bCs/>
          <w:color w:val="000000"/>
          <w:sz w:val="24"/>
          <w:szCs w:val="24"/>
        </w:rPr>
      </w:pPr>
      <w:r w:rsidRPr="002C7D20">
        <w:rPr>
          <w:rFonts w:ascii="Calibri" w:hAnsi="Calibri" w:cs="Calibri"/>
          <w:b/>
          <w:bCs/>
          <w:color w:val="000000"/>
          <w:sz w:val="24"/>
          <w:szCs w:val="24"/>
        </w:rPr>
        <w:t>"Nothing Gold Can Stay"</w:t>
      </w:r>
    </w:p>
    <w:p w:rsidR="002C7D20" w:rsidRPr="002C7D20" w:rsidRDefault="002C7D20" w:rsidP="002C7D20">
      <w:pPr>
        <w:autoSpaceDE w:val="0"/>
        <w:autoSpaceDN w:val="0"/>
        <w:adjustRightInd w:val="0"/>
        <w:spacing w:after="0" w:line="240" w:lineRule="auto"/>
        <w:rPr>
          <w:rFonts w:ascii="Calibri" w:hAnsi="Calibri" w:cs="Calibri"/>
          <w:b/>
          <w:bCs/>
          <w:color w:val="000000"/>
          <w:sz w:val="24"/>
          <w:szCs w:val="24"/>
        </w:rPr>
      </w:pPr>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r w:rsidRPr="002C7D20">
        <w:rPr>
          <w:rFonts w:ascii="Calibri" w:hAnsi="Calibri" w:cs="Calibri"/>
          <w:bCs/>
          <w:color w:val="000000"/>
          <w:sz w:val="24"/>
          <w:szCs w:val="24"/>
        </w:rPr>
        <w:t>Nature's first green is gold,</w:t>
      </w:r>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proofErr w:type="gramStart"/>
      <w:r w:rsidRPr="002C7D20">
        <w:rPr>
          <w:rFonts w:ascii="Calibri" w:hAnsi="Calibri" w:cs="Calibri"/>
          <w:bCs/>
          <w:color w:val="000000"/>
          <w:sz w:val="24"/>
          <w:szCs w:val="24"/>
        </w:rPr>
        <w:t>Her hardest hue to hold.</w:t>
      </w:r>
      <w:proofErr w:type="gramEnd"/>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r w:rsidRPr="002C7D20">
        <w:rPr>
          <w:rFonts w:ascii="Calibri" w:hAnsi="Calibri" w:cs="Calibri"/>
          <w:bCs/>
          <w:color w:val="000000"/>
          <w:sz w:val="24"/>
          <w:szCs w:val="24"/>
        </w:rPr>
        <w:t>Her early leaf's a flower;</w:t>
      </w:r>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proofErr w:type="gramStart"/>
      <w:r w:rsidRPr="002C7D20">
        <w:rPr>
          <w:rFonts w:ascii="Calibri" w:hAnsi="Calibri" w:cs="Calibri"/>
          <w:bCs/>
          <w:color w:val="000000"/>
          <w:sz w:val="24"/>
          <w:szCs w:val="24"/>
        </w:rPr>
        <w:t>But only so an hour.</w:t>
      </w:r>
      <w:proofErr w:type="gramEnd"/>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r w:rsidRPr="002C7D20">
        <w:rPr>
          <w:rFonts w:ascii="Calibri" w:hAnsi="Calibri" w:cs="Calibri"/>
          <w:bCs/>
          <w:color w:val="000000"/>
          <w:sz w:val="24"/>
          <w:szCs w:val="24"/>
        </w:rPr>
        <w:t>Then leaf subsides to leaf.</w:t>
      </w:r>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r w:rsidRPr="002C7D20">
        <w:rPr>
          <w:rFonts w:ascii="Calibri" w:hAnsi="Calibri" w:cs="Calibri"/>
          <w:bCs/>
          <w:color w:val="000000"/>
          <w:sz w:val="24"/>
          <w:szCs w:val="24"/>
        </w:rPr>
        <w:t>So Eden sank to grief,</w:t>
      </w:r>
    </w:p>
    <w:p w:rsidR="002C7D20" w:rsidRPr="002C7D20" w:rsidRDefault="002C7D20" w:rsidP="002C7D20">
      <w:pPr>
        <w:autoSpaceDE w:val="0"/>
        <w:autoSpaceDN w:val="0"/>
        <w:adjustRightInd w:val="0"/>
        <w:spacing w:after="0" w:line="240" w:lineRule="auto"/>
        <w:rPr>
          <w:rFonts w:ascii="Calibri" w:hAnsi="Calibri" w:cs="Calibri"/>
          <w:bCs/>
          <w:color w:val="000000"/>
          <w:sz w:val="24"/>
          <w:szCs w:val="24"/>
        </w:rPr>
      </w:pPr>
      <w:r w:rsidRPr="002C7D20">
        <w:rPr>
          <w:rFonts w:ascii="Calibri" w:hAnsi="Calibri" w:cs="Calibri"/>
          <w:bCs/>
          <w:color w:val="000000"/>
          <w:sz w:val="24"/>
          <w:szCs w:val="24"/>
        </w:rPr>
        <w:t xml:space="preserve">So dawn goes down </w:t>
      </w:r>
      <w:proofErr w:type="spellStart"/>
      <w:r w:rsidRPr="002C7D20">
        <w:rPr>
          <w:rFonts w:ascii="Calibri" w:hAnsi="Calibri" w:cs="Calibri"/>
          <w:bCs/>
          <w:color w:val="000000"/>
          <w:sz w:val="24"/>
          <w:szCs w:val="24"/>
        </w:rPr>
        <w:t>to day</w:t>
      </w:r>
      <w:proofErr w:type="spellEnd"/>
      <w:r w:rsidRPr="002C7D20">
        <w:rPr>
          <w:rFonts w:ascii="Calibri" w:hAnsi="Calibri" w:cs="Calibri"/>
          <w:bCs/>
          <w:color w:val="000000"/>
          <w:sz w:val="24"/>
          <w:szCs w:val="24"/>
        </w:rPr>
        <w:t>.</w:t>
      </w:r>
    </w:p>
    <w:p w:rsidR="002C7D20" w:rsidRPr="002C7D20" w:rsidRDefault="002C7D20" w:rsidP="002C7D20">
      <w:pPr>
        <w:rPr>
          <w:rFonts w:ascii="Calibri" w:hAnsi="Calibri" w:cs="Calibri"/>
          <w:bCs/>
          <w:color w:val="000000"/>
          <w:sz w:val="24"/>
          <w:szCs w:val="24"/>
        </w:rPr>
      </w:pPr>
      <w:r w:rsidRPr="002C7D20">
        <w:rPr>
          <w:rFonts w:ascii="Calibri" w:hAnsi="Calibri" w:cs="Calibri"/>
          <w:bCs/>
          <w:color w:val="000000"/>
          <w:sz w:val="24"/>
          <w:szCs w:val="24"/>
        </w:rPr>
        <w:t>Nothing gold can stay.</w:t>
      </w:r>
    </w:p>
    <w:p w:rsidR="002C7D20" w:rsidRPr="002C7D20" w:rsidRDefault="002C7D20" w:rsidP="002C7D20">
      <w:pPr>
        <w:rPr>
          <w:b/>
          <w:sz w:val="24"/>
          <w:szCs w:val="24"/>
        </w:rPr>
      </w:pPr>
      <w:r w:rsidRPr="002C7D20">
        <w:rPr>
          <w:rFonts w:ascii="Calibri" w:hAnsi="Calibri" w:cs="Calibri"/>
          <w:b/>
          <w:bCs/>
          <w:color w:val="000000"/>
          <w:sz w:val="24"/>
          <w:szCs w:val="24"/>
        </w:rPr>
        <w:t>Complete the following chart:</w:t>
      </w:r>
    </w:p>
    <w:tbl>
      <w:tblPr>
        <w:tblStyle w:val="TableGrid"/>
        <w:tblW w:w="10368" w:type="dxa"/>
        <w:tblLook w:val="04A0"/>
      </w:tblPr>
      <w:tblGrid>
        <w:gridCol w:w="3618"/>
        <w:gridCol w:w="3420"/>
        <w:gridCol w:w="3330"/>
      </w:tblGrid>
      <w:tr w:rsidR="002C7D20" w:rsidTr="002C7D20">
        <w:tc>
          <w:tcPr>
            <w:tcW w:w="3618" w:type="dxa"/>
          </w:tcPr>
          <w:p w:rsidR="002C7D20" w:rsidRPr="002C7D20" w:rsidRDefault="002C7D20" w:rsidP="002C7D20">
            <w:pPr>
              <w:rPr>
                <w:b/>
                <w:sz w:val="24"/>
                <w:szCs w:val="24"/>
              </w:rPr>
            </w:pPr>
            <w:r w:rsidRPr="002C7D20">
              <w:rPr>
                <w:b/>
                <w:sz w:val="24"/>
                <w:szCs w:val="24"/>
              </w:rPr>
              <w:t>What the poem means</w:t>
            </w:r>
          </w:p>
        </w:tc>
        <w:tc>
          <w:tcPr>
            <w:tcW w:w="6750" w:type="dxa"/>
            <w:gridSpan w:val="2"/>
          </w:tcPr>
          <w:p w:rsidR="002C7D20" w:rsidRPr="002C7D20" w:rsidRDefault="002C7D20" w:rsidP="002C7D20">
            <w:pPr>
              <w:rPr>
                <w:b/>
                <w:sz w:val="24"/>
                <w:szCs w:val="24"/>
              </w:rPr>
            </w:pPr>
            <w:r w:rsidRPr="002C7D20">
              <w:rPr>
                <w:b/>
                <w:sz w:val="24"/>
                <w:szCs w:val="24"/>
              </w:rPr>
              <w:t>Ways that the poem relates to the novel</w:t>
            </w:r>
          </w:p>
        </w:tc>
      </w:tr>
      <w:tr w:rsidR="002C7D20" w:rsidTr="002C7D20">
        <w:tc>
          <w:tcPr>
            <w:tcW w:w="3618" w:type="dxa"/>
          </w:tcPr>
          <w:p w:rsidR="002C7D20" w:rsidRDefault="002C7D20" w:rsidP="002C7D20">
            <w:pPr>
              <w:rPr>
                <w:sz w:val="24"/>
                <w:szCs w:val="24"/>
              </w:rPr>
            </w:pPr>
          </w:p>
        </w:tc>
        <w:tc>
          <w:tcPr>
            <w:tcW w:w="3420" w:type="dxa"/>
          </w:tcPr>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tc>
        <w:tc>
          <w:tcPr>
            <w:tcW w:w="3330" w:type="dxa"/>
          </w:tcPr>
          <w:p w:rsidR="002C7D20" w:rsidRPr="002C7D20" w:rsidRDefault="002C7D20" w:rsidP="002C7D20">
            <w:pPr>
              <w:rPr>
                <w:b/>
                <w:sz w:val="20"/>
                <w:szCs w:val="20"/>
              </w:rPr>
            </w:pPr>
            <w:r w:rsidRPr="002C7D20">
              <w:rPr>
                <w:b/>
                <w:sz w:val="20"/>
                <w:szCs w:val="20"/>
              </w:rPr>
              <w:t>Quotes from the novel to support</w:t>
            </w: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tc>
      </w:tr>
    </w:tbl>
    <w:p w:rsidR="002C7D20" w:rsidRPr="002C7D20" w:rsidRDefault="002C7D20" w:rsidP="002C7D20">
      <w:pPr>
        <w:rPr>
          <w:b/>
          <w:sz w:val="24"/>
          <w:szCs w:val="24"/>
        </w:rPr>
      </w:pPr>
    </w:p>
    <w:p w:rsidR="002C7D20" w:rsidRPr="002C7D20" w:rsidRDefault="002C7D20" w:rsidP="002C7D20">
      <w:pPr>
        <w:spacing w:after="0" w:line="240" w:lineRule="auto"/>
        <w:rPr>
          <w:b/>
          <w:sz w:val="24"/>
          <w:szCs w:val="24"/>
        </w:rPr>
      </w:pPr>
      <w:r w:rsidRPr="002C7D20">
        <w:rPr>
          <w:b/>
          <w:sz w:val="24"/>
          <w:szCs w:val="24"/>
        </w:rPr>
        <w:t>Writing Assignment:</w:t>
      </w:r>
    </w:p>
    <w:p w:rsidR="002C7D20" w:rsidRPr="002C7D20" w:rsidRDefault="002C7D20" w:rsidP="002C7D20">
      <w:pPr>
        <w:spacing w:after="0" w:line="240" w:lineRule="auto"/>
        <w:rPr>
          <w:sz w:val="24"/>
          <w:szCs w:val="24"/>
        </w:rPr>
      </w:pPr>
      <w:r>
        <w:rPr>
          <w:sz w:val="24"/>
          <w:szCs w:val="24"/>
        </w:rPr>
        <w:t xml:space="preserve">Using the information you’ve included on your chart, write a poetry analysis of “Nothing Gold Can Stay”.  Include what the poem means </w:t>
      </w:r>
      <w:r>
        <w:rPr>
          <w:b/>
          <w:sz w:val="24"/>
          <w:szCs w:val="24"/>
        </w:rPr>
        <w:t>and</w:t>
      </w:r>
      <w:r>
        <w:rPr>
          <w:sz w:val="24"/>
          <w:szCs w:val="24"/>
        </w:rPr>
        <w:t xml:space="preserve"> how it connects to the novel.  Be sure to use at least one quote from the poem and one quote from the novel to support your analysis.  This writing piece should be at least ½ </w:t>
      </w:r>
      <w:proofErr w:type="gramStart"/>
      <w:r>
        <w:rPr>
          <w:sz w:val="24"/>
          <w:szCs w:val="24"/>
        </w:rPr>
        <w:t>page</w:t>
      </w:r>
      <w:proofErr w:type="gramEnd"/>
      <w:r>
        <w:rPr>
          <w:sz w:val="24"/>
          <w:szCs w:val="24"/>
        </w:rPr>
        <w:t xml:space="preserve"> in length and completed in good copy.</w:t>
      </w:r>
    </w:p>
    <w:sectPr w:rsidR="002C7D20" w:rsidRPr="002C7D20"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7D20"/>
    <w:rsid w:val="002C7D20"/>
    <w:rsid w:val="00457512"/>
    <w:rsid w:val="005F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2013-01-27T22:28:00Z</dcterms:created>
  <dcterms:modified xsi:type="dcterms:W3CDTF">2013-01-27T22:36:00Z</dcterms:modified>
</cp:coreProperties>
</file>