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45" w:rsidRDefault="00113245" w:rsidP="00113245">
      <w:r>
        <w:rPr>
          <w:rFonts w:ascii="Chiller" w:hAnsi="Chiller"/>
          <w:b/>
          <w:sz w:val="48"/>
          <w:szCs w:val="48"/>
        </w:rPr>
        <w:t>“</w:t>
      </w:r>
      <w:r w:rsidRPr="00F71F99">
        <w:rPr>
          <w:rFonts w:ascii="Chiller" w:hAnsi="Chiller"/>
          <w:b/>
          <w:sz w:val="48"/>
          <w:szCs w:val="48"/>
        </w:rPr>
        <w:t>The Most Dangerous Game”</w:t>
      </w:r>
      <w:r>
        <w:t xml:space="preserve"> </w:t>
      </w:r>
      <w:r>
        <w:rPr>
          <w:sz w:val="28"/>
          <w:szCs w:val="28"/>
        </w:rPr>
        <w:t>Station Questions</w:t>
      </w:r>
    </w:p>
    <w:p w:rsidR="00113245" w:rsidRDefault="00113245" w:rsidP="00113245">
      <w:pPr>
        <w:pStyle w:val="ListParagraph"/>
      </w:pPr>
    </w:p>
    <w:p w:rsidR="00113245" w:rsidRPr="00113245" w:rsidRDefault="00113245" w:rsidP="00113245">
      <w:pPr>
        <w:pStyle w:val="ListParagraph"/>
        <w:rPr>
          <w:sz w:val="28"/>
          <w:szCs w:val="28"/>
        </w:rPr>
      </w:pPr>
      <w:r w:rsidRPr="00113245">
        <w:rPr>
          <w:sz w:val="28"/>
          <w:szCs w:val="28"/>
        </w:rPr>
        <w:t xml:space="preserve">In spite of being hurt, </w:t>
      </w:r>
      <w:proofErr w:type="spellStart"/>
      <w:r w:rsidRPr="00113245">
        <w:rPr>
          <w:sz w:val="28"/>
          <w:szCs w:val="28"/>
        </w:rPr>
        <w:t>Zaroff</w:t>
      </w:r>
      <w:proofErr w:type="spellEnd"/>
      <w:r w:rsidRPr="00113245">
        <w:rPr>
          <w:sz w:val="28"/>
          <w:szCs w:val="28"/>
        </w:rPr>
        <w:t xml:space="preserve"> congratulates </w:t>
      </w:r>
      <w:proofErr w:type="spellStart"/>
      <w:r w:rsidRPr="00113245">
        <w:rPr>
          <w:sz w:val="28"/>
          <w:szCs w:val="28"/>
        </w:rPr>
        <w:t>Rainsford</w:t>
      </w:r>
      <w:proofErr w:type="spellEnd"/>
      <w:r w:rsidRPr="00113245">
        <w:rPr>
          <w:sz w:val="28"/>
          <w:szCs w:val="28"/>
        </w:rPr>
        <w:t xml:space="preserve"> on his ‘Malay </w:t>
      </w:r>
      <w:proofErr w:type="spellStart"/>
      <w:r w:rsidRPr="00113245">
        <w:rPr>
          <w:sz w:val="28"/>
          <w:szCs w:val="28"/>
        </w:rPr>
        <w:t>mancatcher</w:t>
      </w:r>
      <w:proofErr w:type="spellEnd"/>
      <w:r w:rsidRPr="00113245">
        <w:rPr>
          <w:sz w:val="28"/>
          <w:szCs w:val="28"/>
        </w:rPr>
        <w:t xml:space="preserve">’.  Why? </w:t>
      </w:r>
    </w:p>
    <w:p w:rsidR="00113245" w:rsidRPr="00113245" w:rsidRDefault="00113245" w:rsidP="00113245">
      <w:pPr>
        <w:pStyle w:val="ListParagraph"/>
        <w:rPr>
          <w:sz w:val="28"/>
          <w:szCs w:val="28"/>
        </w:rPr>
      </w:pPr>
    </w:p>
    <w:p w:rsidR="00113245" w:rsidRPr="00113245" w:rsidRDefault="00113245" w:rsidP="00113245">
      <w:pPr>
        <w:pStyle w:val="ListParagraph"/>
        <w:rPr>
          <w:sz w:val="28"/>
          <w:szCs w:val="28"/>
        </w:rPr>
      </w:pPr>
    </w:p>
    <w:p w:rsidR="00113245" w:rsidRPr="00113245" w:rsidRDefault="00113245" w:rsidP="00113245">
      <w:pPr>
        <w:pStyle w:val="ListParagraph"/>
        <w:rPr>
          <w:sz w:val="28"/>
          <w:szCs w:val="28"/>
        </w:rPr>
      </w:pPr>
    </w:p>
    <w:p w:rsidR="00113245" w:rsidRPr="00113245" w:rsidRDefault="00113245" w:rsidP="00113245">
      <w:pPr>
        <w:pStyle w:val="ListParagraph"/>
        <w:rPr>
          <w:i/>
          <w:sz w:val="28"/>
          <w:szCs w:val="28"/>
        </w:rPr>
      </w:pPr>
      <w:r w:rsidRPr="00113245">
        <w:rPr>
          <w:sz w:val="28"/>
          <w:szCs w:val="28"/>
        </w:rPr>
        <w:t xml:space="preserve">What is meant by the following quote on page 7: </w:t>
      </w:r>
      <w:r w:rsidRPr="00113245">
        <w:rPr>
          <w:i/>
          <w:sz w:val="28"/>
          <w:szCs w:val="28"/>
        </w:rPr>
        <w:t>“There is no greater bore than perfection”?</w:t>
      </w:r>
    </w:p>
    <w:p w:rsidR="00113245" w:rsidRPr="00113245" w:rsidRDefault="00113245" w:rsidP="00113245">
      <w:pPr>
        <w:pStyle w:val="ListParagraph"/>
        <w:rPr>
          <w:sz w:val="28"/>
          <w:szCs w:val="28"/>
        </w:rPr>
      </w:pPr>
    </w:p>
    <w:p w:rsidR="00113245" w:rsidRPr="00113245" w:rsidRDefault="00113245" w:rsidP="00113245">
      <w:pPr>
        <w:pStyle w:val="ListParagraph"/>
        <w:rPr>
          <w:sz w:val="28"/>
          <w:szCs w:val="28"/>
        </w:rPr>
      </w:pPr>
    </w:p>
    <w:p w:rsidR="00113245" w:rsidRPr="00113245" w:rsidRDefault="00113245" w:rsidP="00113245">
      <w:pPr>
        <w:pStyle w:val="ListParagraph"/>
        <w:rPr>
          <w:sz w:val="28"/>
          <w:szCs w:val="28"/>
        </w:rPr>
      </w:pPr>
    </w:p>
    <w:p w:rsidR="00113245" w:rsidRPr="00113245" w:rsidRDefault="00113245" w:rsidP="00113245">
      <w:pPr>
        <w:pStyle w:val="ListParagraph"/>
        <w:rPr>
          <w:sz w:val="28"/>
          <w:szCs w:val="28"/>
        </w:rPr>
      </w:pPr>
      <w:r w:rsidRPr="00113245">
        <w:rPr>
          <w:sz w:val="28"/>
          <w:szCs w:val="28"/>
        </w:rPr>
        <w:t xml:space="preserve">How does </w:t>
      </w:r>
      <w:proofErr w:type="spellStart"/>
      <w:r w:rsidRPr="00113245">
        <w:rPr>
          <w:sz w:val="28"/>
          <w:szCs w:val="28"/>
        </w:rPr>
        <w:t>Rainsford’s</w:t>
      </w:r>
      <w:proofErr w:type="spellEnd"/>
      <w:r w:rsidRPr="00113245">
        <w:rPr>
          <w:sz w:val="28"/>
          <w:szCs w:val="28"/>
        </w:rPr>
        <w:t xml:space="preserve"> attitude toward hunting change throughout the story?</w:t>
      </w:r>
    </w:p>
    <w:p w:rsidR="00113245" w:rsidRPr="00113245" w:rsidRDefault="00113245" w:rsidP="00113245">
      <w:pPr>
        <w:pStyle w:val="ListParagraph"/>
        <w:rPr>
          <w:sz w:val="28"/>
          <w:szCs w:val="28"/>
        </w:rPr>
      </w:pPr>
    </w:p>
    <w:p w:rsidR="00113245" w:rsidRPr="00113245" w:rsidRDefault="00113245" w:rsidP="00113245">
      <w:pPr>
        <w:pStyle w:val="ListParagraph"/>
        <w:rPr>
          <w:sz w:val="28"/>
          <w:szCs w:val="28"/>
        </w:rPr>
      </w:pPr>
    </w:p>
    <w:p w:rsidR="00113245" w:rsidRPr="00113245" w:rsidRDefault="00113245" w:rsidP="00113245">
      <w:pPr>
        <w:pStyle w:val="ListParagraph"/>
        <w:rPr>
          <w:sz w:val="28"/>
          <w:szCs w:val="28"/>
        </w:rPr>
      </w:pPr>
    </w:p>
    <w:p w:rsidR="00113245" w:rsidRPr="00113245" w:rsidRDefault="00113245" w:rsidP="00113245">
      <w:pPr>
        <w:pStyle w:val="ListParagraph"/>
        <w:rPr>
          <w:sz w:val="28"/>
          <w:szCs w:val="28"/>
        </w:rPr>
      </w:pPr>
      <w:r w:rsidRPr="00113245">
        <w:rPr>
          <w:sz w:val="28"/>
          <w:szCs w:val="28"/>
        </w:rPr>
        <w:t xml:space="preserve">Consider the following quote on page 9: </w:t>
      </w:r>
      <w:r w:rsidRPr="00113245">
        <w:rPr>
          <w:i/>
          <w:sz w:val="28"/>
          <w:szCs w:val="28"/>
        </w:rPr>
        <w:t>“Life is for the strong, to be lived by the strong, and, if needs be, taken by the strong…I am strong.  Why should I not use my gift?  If I wish to hunt, why should I not?”</w:t>
      </w:r>
      <w:r w:rsidRPr="00113245">
        <w:rPr>
          <w:sz w:val="28"/>
          <w:szCs w:val="28"/>
        </w:rPr>
        <w:t xml:space="preserve">  Do you agree with this statement?  Why or why not?  Support your answer with text-to-</w:t>
      </w:r>
      <w:proofErr w:type="gramStart"/>
      <w:r w:rsidRPr="00113245">
        <w:rPr>
          <w:sz w:val="28"/>
          <w:szCs w:val="28"/>
        </w:rPr>
        <w:t>self ,</w:t>
      </w:r>
      <w:proofErr w:type="gramEnd"/>
      <w:r w:rsidRPr="00113245">
        <w:rPr>
          <w:sz w:val="28"/>
          <w:szCs w:val="28"/>
        </w:rPr>
        <w:t xml:space="preserve"> text-to-text, or text-to-world connections.</w:t>
      </w:r>
    </w:p>
    <w:p w:rsidR="00113245" w:rsidRPr="00113245" w:rsidRDefault="00113245" w:rsidP="00113245">
      <w:pPr>
        <w:pStyle w:val="ListParagraph"/>
        <w:rPr>
          <w:sz w:val="28"/>
          <w:szCs w:val="28"/>
        </w:rPr>
      </w:pPr>
    </w:p>
    <w:p w:rsidR="00113245" w:rsidRPr="00113245" w:rsidRDefault="00113245" w:rsidP="00113245">
      <w:pPr>
        <w:pStyle w:val="ListParagraph"/>
        <w:rPr>
          <w:sz w:val="28"/>
          <w:szCs w:val="28"/>
        </w:rPr>
      </w:pPr>
    </w:p>
    <w:p w:rsidR="00113245" w:rsidRPr="00113245" w:rsidRDefault="00113245" w:rsidP="00113245">
      <w:pPr>
        <w:pStyle w:val="ListParagraph"/>
        <w:rPr>
          <w:sz w:val="28"/>
          <w:szCs w:val="28"/>
        </w:rPr>
      </w:pPr>
    </w:p>
    <w:p w:rsidR="00113245" w:rsidRPr="00113245" w:rsidRDefault="00113245" w:rsidP="00113245">
      <w:pPr>
        <w:pStyle w:val="ListParagraph"/>
        <w:rPr>
          <w:sz w:val="28"/>
          <w:szCs w:val="28"/>
        </w:rPr>
      </w:pPr>
      <w:r w:rsidRPr="00113245">
        <w:rPr>
          <w:sz w:val="28"/>
          <w:szCs w:val="28"/>
        </w:rPr>
        <w:t xml:space="preserve">What is the theme of this story?  </w:t>
      </w:r>
      <w:proofErr w:type="gramStart"/>
      <w:r w:rsidRPr="00113245">
        <w:rPr>
          <w:sz w:val="28"/>
          <w:szCs w:val="28"/>
        </w:rPr>
        <w:t>Using examples from the story to support your answer.</w:t>
      </w:r>
      <w:proofErr w:type="gramEnd"/>
    </w:p>
    <w:p w:rsidR="00113245" w:rsidRPr="00113245" w:rsidRDefault="00113245" w:rsidP="00113245">
      <w:pPr>
        <w:ind w:firstLine="720"/>
        <w:rPr>
          <w:sz w:val="28"/>
          <w:szCs w:val="28"/>
        </w:rPr>
      </w:pPr>
    </w:p>
    <w:p w:rsidR="00113245" w:rsidRPr="00113245" w:rsidRDefault="00113245" w:rsidP="00113245">
      <w:pPr>
        <w:ind w:firstLine="720"/>
        <w:rPr>
          <w:i/>
          <w:sz w:val="28"/>
          <w:szCs w:val="28"/>
        </w:rPr>
      </w:pPr>
      <w:r w:rsidRPr="00113245">
        <w:rPr>
          <w:sz w:val="28"/>
          <w:szCs w:val="28"/>
        </w:rPr>
        <w:t>What is meant by the following line:</w:t>
      </w:r>
      <w:r w:rsidRPr="00113245">
        <w:rPr>
          <w:i/>
          <w:sz w:val="28"/>
          <w:szCs w:val="28"/>
        </w:rPr>
        <w:t xml:space="preserve"> “</w:t>
      </w:r>
      <w:proofErr w:type="spellStart"/>
      <w:r w:rsidRPr="00113245">
        <w:rPr>
          <w:i/>
          <w:sz w:val="28"/>
          <w:szCs w:val="28"/>
        </w:rPr>
        <w:t>Rainsford</w:t>
      </w:r>
      <w:proofErr w:type="spellEnd"/>
      <w:r w:rsidRPr="00113245">
        <w:rPr>
          <w:i/>
          <w:sz w:val="28"/>
          <w:szCs w:val="28"/>
        </w:rPr>
        <w:t xml:space="preserve"> knew how an animal at bay feels.”?</w:t>
      </w:r>
    </w:p>
    <w:p w:rsidR="00113245" w:rsidRDefault="00113245" w:rsidP="00113245">
      <w:pPr>
        <w:pStyle w:val="ListParagraph"/>
        <w:ind w:left="1080"/>
        <w:rPr>
          <w:b/>
          <w:sz w:val="32"/>
          <w:szCs w:val="32"/>
        </w:rPr>
      </w:pPr>
      <w:r>
        <w:rPr>
          <w:rFonts w:ascii="Chiller" w:hAnsi="Chiller"/>
          <w:b/>
          <w:sz w:val="48"/>
          <w:szCs w:val="48"/>
        </w:rPr>
        <w:lastRenderedPageBreak/>
        <w:t>“</w:t>
      </w:r>
      <w:r w:rsidRPr="00F71F99">
        <w:rPr>
          <w:rFonts w:ascii="Chiller" w:hAnsi="Chiller"/>
          <w:b/>
          <w:sz w:val="48"/>
          <w:szCs w:val="48"/>
        </w:rPr>
        <w:t>The Most Dangerous Game”</w:t>
      </w:r>
      <w:r>
        <w:rPr>
          <w:rFonts w:ascii="Chiller" w:hAnsi="Chiller"/>
          <w:b/>
          <w:sz w:val="48"/>
          <w:szCs w:val="48"/>
        </w:rPr>
        <w:t xml:space="preserve"> </w:t>
      </w:r>
      <w:r w:rsidRPr="003F136E">
        <w:rPr>
          <w:b/>
          <w:sz w:val="32"/>
          <w:szCs w:val="32"/>
        </w:rPr>
        <w:t>by Richard Connell</w:t>
      </w:r>
    </w:p>
    <w:p w:rsidR="00113245" w:rsidRPr="006F3581" w:rsidRDefault="00113245" w:rsidP="00113245">
      <w:r w:rsidRPr="003F136E">
        <w:rPr>
          <w:b/>
        </w:rPr>
        <w:t>Target Skill</w:t>
      </w:r>
      <w:r w:rsidRPr="006F3581">
        <w:t xml:space="preserve"> – </w:t>
      </w:r>
      <w:r w:rsidRPr="003F136E">
        <w:rPr>
          <w:u w:val="single"/>
        </w:rPr>
        <w:t>Creating graphic organizers for focused note-taking</w:t>
      </w:r>
    </w:p>
    <w:p w:rsidR="00113245" w:rsidRDefault="00113245" w:rsidP="00113245">
      <w:r w:rsidRPr="006F3581">
        <w:t>Create a detailed graphic organizer that depicts</w:t>
      </w:r>
      <w:r>
        <w:t xml:space="preserve"> </w:t>
      </w:r>
      <w:r w:rsidRPr="003F136E">
        <w:rPr>
          <w:b/>
        </w:rPr>
        <w:t xml:space="preserve">ONE </w:t>
      </w:r>
      <w:r>
        <w:t>of the following:</w:t>
      </w:r>
      <w:r w:rsidRPr="006F3581">
        <w:t xml:space="preserve"> </w:t>
      </w:r>
    </w:p>
    <w:p w:rsidR="00113245" w:rsidRDefault="00113245" w:rsidP="00113245">
      <w:pPr>
        <w:pStyle w:val="ListParagraph"/>
        <w:numPr>
          <w:ilvl w:val="0"/>
          <w:numId w:val="3"/>
        </w:numPr>
      </w:pPr>
      <w:r>
        <w:t xml:space="preserve">How </w:t>
      </w:r>
      <w:proofErr w:type="spellStart"/>
      <w:r>
        <w:t>Rainsford’s</w:t>
      </w:r>
      <w:proofErr w:type="spellEnd"/>
      <w:r>
        <w:t xml:space="preserve"> character has changed from the beginning to the end of the story.</w:t>
      </w:r>
    </w:p>
    <w:p w:rsidR="00113245" w:rsidRDefault="00113245" w:rsidP="00113245">
      <w:pPr>
        <w:pStyle w:val="ListParagraph"/>
        <w:numPr>
          <w:ilvl w:val="0"/>
          <w:numId w:val="3"/>
        </w:numPr>
      </w:pPr>
      <w:r>
        <w:t>H</w:t>
      </w:r>
      <w:r w:rsidRPr="006F3581">
        <w:t xml:space="preserve">ow the setting is both a help and a hindrance for </w:t>
      </w:r>
      <w:proofErr w:type="spellStart"/>
      <w:r w:rsidRPr="006F3581">
        <w:t>Rainsford</w:t>
      </w:r>
      <w:proofErr w:type="spellEnd"/>
      <w:r w:rsidRPr="006F3581">
        <w:t xml:space="preserve">. </w:t>
      </w:r>
    </w:p>
    <w:p w:rsidR="00113245" w:rsidRDefault="00113245" w:rsidP="00113245">
      <w:r>
        <w:t>You MUST include quotes from the story in your graphic organizer.</w:t>
      </w:r>
    </w:p>
    <w:p w:rsidR="00113245" w:rsidRDefault="00113245" w:rsidP="0011324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260350</wp:posOffset>
            </wp:positionV>
            <wp:extent cx="1864360" cy="1391285"/>
            <wp:effectExtent l="19050" t="0" r="2540" b="0"/>
            <wp:wrapNone/>
            <wp:docPr id="2" name="Picture 9" descr="https://encrypted-tbn2.gstatic.com/images?q=tbn:ANd9GcS5Ed_cg4VqvMnB79ASjTspBfiuZiRffoDoYloVn_7_vmjhdg4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S5Ed_cg4VqvMnB79ASjTspBfiuZiRffoDoYloVn_7_vmjhdg4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231140</wp:posOffset>
            </wp:positionV>
            <wp:extent cx="1551305" cy="1520190"/>
            <wp:effectExtent l="19050" t="0" r="0" b="0"/>
            <wp:wrapNone/>
            <wp:docPr id="3" name="Picture 7" descr="https://encrypted-tbn2.gstatic.com/images?q=tbn:ANd9GcShF2kf1pwFoVIz_iJNdGELh_77jZt52HJH4knlWPFaGrMo1f6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hF2kf1pwFoVIz_iJNdGELh_77jZt52HJH4knlWPFaGrMo1f6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1421130</wp:posOffset>
            </wp:positionH>
            <wp:positionV relativeFrom="paragraph">
              <wp:posOffset>212090</wp:posOffset>
            </wp:positionV>
            <wp:extent cx="1990725" cy="1540510"/>
            <wp:effectExtent l="19050" t="0" r="9525" b="0"/>
            <wp:wrapNone/>
            <wp:docPr id="4" name="Picture 5" descr="https://encrypted-tbn1.gstatic.com/images?q=tbn:ANd9GcQos8PwML_2VmZ6VzsJmT-aYGzXLuVPe578OOma459oMd3Vghh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Qos8PwML_2VmZ6VzsJmT-aYGzXLuVPe578OOma459oMd3VghhH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-756202</wp:posOffset>
            </wp:positionH>
            <wp:positionV relativeFrom="paragraph">
              <wp:posOffset>263550</wp:posOffset>
            </wp:positionV>
            <wp:extent cx="2180452" cy="1490870"/>
            <wp:effectExtent l="19050" t="0" r="0" b="0"/>
            <wp:wrapNone/>
            <wp:docPr id="6" name="Picture 1" descr="https://encrypted-tbn0.gstatic.com/images?q=tbn:ANd9GcRArrGavg9kLbXuXSxwBIe_gzsjRi0N8CAECZX6lsbOBbSbCRKRz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ArrGavg9kLbXuXSxwBIe_gzsjRi0N8CAECZX6lsbOBbSbCRKRz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52" cy="149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following are examples of what graphic organizers might look like:</w:t>
      </w:r>
    </w:p>
    <w:p w:rsidR="00113245" w:rsidRPr="00EB2BA3" w:rsidRDefault="00113245" w:rsidP="00113245">
      <w:pPr>
        <w:spacing w:after="188" w:line="240" w:lineRule="auto"/>
        <w:ind w:left="720"/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</w:p>
    <w:p w:rsidR="00113245" w:rsidRPr="00113245" w:rsidRDefault="00113245" w:rsidP="00113245">
      <w:pPr>
        <w:spacing w:after="188" w:line="240" w:lineRule="auto"/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</w:p>
    <w:p w:rsidR="00113245" w:rsidRPr="00EB2BA3" w:rsidRDefault="00113245" w:rsidP="00113245">
      <w:pPr>
        <w:spacing w:after="188" w:line="240" w:lineRule="auto"/>
        <w:rPr>
          <w:rFonts w:ascii="Arial" w:eastAsia="Times New Roman" w:hAnsi="Arial" w:cs="Arial"/>
          <w:color w:val="222222"/>
          <w:sz w:val="27"/>
          <w:szCs w:val="27"/>
          <w:lang w:val="en-CA"/>
        </w:rPr>
      </w:pPr>
    </w:p>
    <w:p w:rsidR="00113245" w:rsidRDefault="00113245" w:rsidP="00113245"/>
    <w:p w:rsidR="00113245" w:rsidRPr="006F3581" w:rsidRDefault="00113245" w:rsidP="00113245">
      <w:r w:rsidRPr="006F3581">
        <w:t xml:space="preserve"> </w:t>
      </w:r>
    </w:p>
    <w:tbl>
      <w:tblPr>
        <w:tblW w:w="10890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1370"/>
        <w:gridCol w:w="2500"/>
        <w:gridCol w:w="2250"/>
        <w:gridCol w:w="2256"/>
        <w:gridCol w:w="2514"/>
      </w:tblGrid>
      <w:tr w:rsidR="00113245" w:rsidRPr="00537610" w:rsidTr="00B23A21">
        <w:tc>
          <w:tcPr>
            <w:tcW w:w="10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GRAPHIC ORGANIZER RUBRIC</w:t>
            </w:r>
          </w:p>
        </w:tc>
      </w:tr>
      <w:tr w:rsidR="00113245" w:rsidRPr="00537610" w:rsidTr="00B23A21">
        <w:trPr>
          <w:trHeight w:val="556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113245" w:rsidRPr="00537610" w:rsidTr="00B23A21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Organization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Extremely well organized.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Order </w:t>
            </w:r>
            <w:proofErr w:type="gramStart"/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&amp;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 structure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of information is compelling and flows smoothly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Organized. Structure allows reader to move through content without confusion. Flows smoothly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Somewhat organized structure allows reader to move through some of the content without confusion. Flow is sometimes interrupted.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Poorly organized. A clear sense of direction is not evident. Flow is frequently interrupted.</w:t>
            </w:r>
          </w:p>
        </w:tc>
      </w:tr>
      <w:tr w:rsidR="00113245" w:rsidRPr="00537610" w:rsidTr="00B23A21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Content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Thorough and insightful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Quotes are used to support.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Complete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One quote is used to support.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Shows some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 Quotes are not used to support.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Shows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incomplete understanding of material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</w:tr>
      <w:tr w:rsidR="00113245" w:rsidRPr="00537610" w:rsidTr="00B23A21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Creativity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Clean design; high visual appeal; symbols/graphics used effectively.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Design is fairly clean, with a few exceptions; diagram has visual appeal; </w:t>
            </w:r>
            <w:r w:rsidRPr="006F35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symbols/shapes are used.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Cluttered design; low in visual appeal; </w:t>
            </w:r>
            <w:r w:rsidRPr="006F35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symbols/shapes are not used.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Shows minimal critical effort.</w:t>
            </w:r>
          </w:p>
        </w:tc>
      </w:tr>
      <w:tr w:rsidR="00113245" w:rsidRPr="00537610" w:rsidTr="00B23A21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Ideas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Insightful and well considered ideas making multiple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Ideas </w:t>
            </w:r>
            <w:proofErr w:type="gramStart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are  considered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; more than one thoughtful connection is made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Ideas are somewhat on topic; makes some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Ideas are unclear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;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</w:p>
          <w:p w:rsidR="00113245" w:rsidRPr="00537610" w:rsidRDefault="00113245" w:rsidP="00B23A2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gramStart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few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 are made.</w:t>
            </w:r>
          </w:p>
        </w:tc>
      </w:tr>
    </w:tbl>
    <w:p w:rsidR="00113245" w:rsidRPr="00D369E2" w:rsidRDefault="00113245" w:rsidP="00113245">
      <w:pPr>
        <w:pStyle w:val="ListParagraph"/>
      </w:pPr>
    </w:p>
    <w:p w:rsidR="00113245" w:rsidRPr="00D369E2" w:rsidRDefault="00113245" w:rsidP="00113245">
      <w:pPr>
        <w:ind w:firstLine="720"/>
      </w:pPr>
    </w:p>
    <w:p w:rsidR="00836E43" w:rsidRDefault="00113245" w:rsidP="00113245">
      <w:pPr>
        <w:jc w:val="center"/>
      </w:pPr>
      <w:r w:rsidRPr="00F71F99">
        <w:rPr>
          <w:rFonts w:ascii="Chiller" w:hAnsi="Chiller"/>
          <w:b/>
          <w:sz w:val="48"/>
          <w:szCs w:val="48"/>
        </w:rPr>
        <w:t xml:space="preserve"> </w:t>
      </w:r>
      <w:r w:rsidR="00D369E2" w:rsidRPr="00F71F99">
        <w:rPr>
          <w:rFonts w:ascii="Chiller" w:hAnsi="Chiller"/>
          <w:b/>
          <w:sz w:val="48"/>
          <w:szCs w:val="48"/>
        </w:rPr>
        <w:t>“The Most Dangerous Game”</w:t>
      </w:r>
      <w:r w:rsidR="00D369E2">
        <w:t xml:space="preserve"> </w:t>
      </w:r>
      <w:r w:rsidR="00D369E2" w:rsidRPr="00F71F99">
        <w:rPr>
          <w:sz w:val="28"/>
          <w:szCs w:val="28"/>
        </w:rPr>
        <w:t>by Richard Connell</w:t>
      </w:r>
    </w:p>
    <w:p w:rsidR="00F059B8" w:rsidRPr="006F3581" w:rsidRDefault="00D369E2" w:rsidP="00F059B8">
      <w:pPr>
        <w:pStyle w:val="ListParagraph"/>
        <w:numPr>
          <w:ilvl w:val="0"/>
          <w:numId w:val="2"/>
        </w:numPr>
      </w:pPr>
      <w:r w:rsidRPr="006F3581">
        <w:t xml:space="preserve">In spite of being hurt, </w:t>
      </w:r>
      <w:proofErr w:type="spellStart"/>
      <w:r w:rsidRPr="006F3581">
        <w:t>Zaroff</w:t>
      </w:r>
      <w:proofErr w:type="spellEnd"/>
      <w:r w:rsidRPr="006F3581">
        <w:t xml:space="preserve"> congratulates </w:t>
      </w:r>
      <w:proofErr w:type="spellStart"/>
      <w:r w:rsidRPr="006F3581">
        <w:t>Rainsford</w:t>
      </w:r>
      <w:proofErr w:type="spellEnd"/>
      <w:r w:rsidRPr="006F3581">
        <w:t xml:space="preserve"> on his ‘Malay </w:t>
      </w:r>
      <w:proofErr w:type="spellStart"/>
      <w:r w:rsidRPr="006F3581">
        <w:t>mancatcher</w:t>
      </w:r>
      <w:proofErr w:type="spellEnd"/>
      <w:r w:rsidRPr="006F3581">
        <w:t>’.  Why?</w:t>
      </w:r>
      <w:r w:rsidR="00F059B8" w:rsidRPr="006F3581">
        <w:t xml:space="preserve"> </w:t>
      </w:r>
    </w:p>
    <w:p w:rsidR="00F71F99" w:rsidRPr="006F3581" w:rsidRDefault="00F059B8" w:rsidP="00F71F99">
      <w:pPr>
        <w:pStyle w:val="ListParagraph"/>
        <w:numPr>
          <w:ilvl w:val="0"/>
          <w:numId w:val="2"/>
        </w:numPr>
      </w:pPr>
      <w:r w:rsidRPr="006F3581">
        <w:t xml:space="preserve">What is meant by the following quote on page 7: </w:t>
      </w:r>
      <w:r w:rsidRPr="006F3581">
        <w:rPr>
          <w:i/>
        </w:rPr>
        <w:t>“There is no greater bore than perfection”?</w:t>
      </w:r>
    </w:p>
    <w:p w:rsidR="00D369E2" w:rsidRPr="006F3581" w:rsidRDefault="00D369E2" w:rsidP="00F059B8">
      <w:pPr>
        <w:pStyle w:val="ListParagraph"/>
        <w:numPr>
          <w:ilvl w:val="0"/>
          <w:numId w:val="2"/>
        </w:numPr>
      </w:pPr>
      <w:r w:rsidRPr="006F3581">
        <w:t xml:space="preserve">Do you think </w:t>
      </w:r>
      <w:proofErr w:type="spellStart"/>
      <w:r w:rsidRPr="006F3581">
        <w:t>Rainsford’s</w:t>
      </w:r>
      <w:proofErr w:type="spellEnd"/>
      <w:r w:rsidRPr="006F3581">
        <w:t xml:space="preserve"> attitude towards hunting changes through the story?  Why or why not?  Use quotes to support your answer.</w:t>
      </w:r>
    </w:p>
    <w:p w:rsidR="00F059B8" w:rsidRPr="006F3581" w:rsidRDefault="00D369E2" w:rsidP="00F059B8">
      <w:pPr>
        <w:pStyle w:val="ListParagraph"/>
        <w:numPr>
          <w:ilvl w:val="0"/>
          <w:numId w:val="2"/>
        </w:numPr>
      </w:pPr>
      <w:r w:rsidRPr="006F3581">
        <w:t xml:space="preserve">For each man, make a list of the animals that are used to describe them or their actions as they move through the story.  After </w:t>
      </w:r>
      <w:proofErr w:type="spellStart"/>
      <w:r w:rsidRPr="006F3581">
        <w:t>Zaroff</w:t>
      </w:r>
      <w:proofErr w:type="spellEnd"/>
      <w:r w:rsidRPr="006F3581">
        <w:t xml:space="preserve"> follows </w:t>
      </w:r>
      <w:proofErr w:type="spellStart"/>
      <w:r w:rsidRPr="006F3581">
        <w:t>Rainsford</w:t>
      </w:r>
      <w:proofErr w:type="spellEnd"/>
      <w:r w:rsidRPr="006F3581">
        <w:t xml:space="preserve"> to the tree, </w:t>
      </w:r>
      <w:proofErr w:type="spellStart"/>
      <w:r w:rsidRPr="006F3581">
        <w:t>Rainsford</w:t>
      </w:r>
      <w:proofErr w:type="spellEnd"/>
      <w:r w:rsidRPr="006F3581">
        <w:t xml:space="preserve"> adjusts his thinking of himself.  What animals are they both now?</w:t>
      </w:r>
      <w:r w:rsidR="00F059B8" w:rsidRPr="006F3581">
        <w:t xml:space="preserve"> </w:t>
      </w:r>
    </w:p>
    <w:p w:rsidR="00F059B8" w:rsidRPr="006F3581" w:rsidRDefault="00F059B8" w:rsidP="00F059B8">
      <w:pPr>
        <w:pStyle w:val="ListParagraph"/>
        <w:numPr>
          <w:ilvl w:val="0"/>
          <w:numId w:val="2"/>
        </w:numPr>
      </w:pPr>
      <w:r w:rsidRPr="006F3581">
        <w:t xml:space="preserve">Consider the following quote on page 9: </w:t>
      </w:r>
      <w:r w:rsidRPr="006F3581">
        <w:rPr>
          <w:i/>
        </w:rPr>
        <w:t>“Life is for the strong, to be lived by the strong, and, if needs be, taken by the strong…I am strong.  Why should I not use my gift?  If I wish to hunt, why should I not?”</w:t>
      </w:r>
      <w:r w:rsidRPr="006F3581">
        <w:t xml:space="preserve">  Do you agree with this statement?  Why or why not?  Support your answer with text-to-</w:t>
      </w:r>
      <w:proofErr w:type="gramStart"/>
      <w:r w:rsidRPr="006F3581">
        <w:t>self ,</w:t>
      </w:r>
      <w:proofErr w:type="gramEnd"/>
      <w:r w:rsidRPr="006F3581">
        <w:t xml:space="preserve"> text-to-text, or text-to-world connections.</w:t>
      </w:r>
    </w:p>
    <w:p w:rsidR="00D369E2" w:rsidRPr="006F3581" w:rsidRDefault="00D369E2" w:rsidP="00F059B8">
      <w:pPr>
        <w:pStyle w:val="ListParagraph"/>
        <w:numPr>
          <w:ilvl w:val="0"/>
          <w:numId w:val="2"/>
        </w:numPr>
      </w:pPr>
      <w:r w:rsidRPr="006F3581">
        <w:t>What is the theme of this story?  Write in paragraph form, using quotations to support your position.</w:t>
      </w:r>
    </w:p>
    <w:p w:rsidR="007B4AB1" w:rsidRPr="006F3581" w:rsidRDefault="007B4AB1" w:rsidP="00F059B8">
      <w:pPr>
        <w:pStyle w:val="ListParagraph"/>
        <w:numPr>
          <w:ilvl w:val="0"/>
          <w:numId w:val="2"/>
        </w:numPr>
      </w:pPr>
      <w:r w:rsidRPr="006F3581">
        <w:rPr>
          <w:b/>
        </w:rPr>
        <w:t>Target Skill</w:t>
      </w:r>
      <w:r w:rsidRPr="006F3581">
        <w:t xml:space="preserve"> – </w:t>
      </w:r>
      <w:r w:rsidRPr="006F3581">
        <w:rPr>
          <w:u w:val="single"/>
        </w:rPr>
        <w:t>Creating graphic organizers for focused note-taking</w:t>
      </w:r>
    </w:p>
    <w:p w:rsidR="007B4AB1" w:rsidRPr="006F3581" w:rsidRDefault="00F71F99" w:rsidP="007B4AB1">
      <w:pPr>
        <w:pStyle w:val="ListParagraph"/>
        <w:numPr>
          <w:ilvl w:val="0"/>
          <w:numId w:val="3"/>
        </w:numPr>
      </w:pPr>
      <w:r w:rsidRPr="006F3581">
        <w:t xml:space="preserve">Create a detailed graphic organizer that depicts how the setting is both a help and a hindrance for </w:t>
      </w:r>
      <w:proofErr w:type="spellStart"/>
      <w:r w:rsidRPr="006F3581">
        <w:t>Rainsford</w:t>
      </w:r>
      <w:proofErr w:type="spellEnd"/>
      <w:r w:rsidRPr="006F3581">
        <w:t>.  Be sure to incorporate some quotes in your graphic organizer.</w:t>
      </w:r>
    </w:p>
    <w:tbl>
      <w:tblPr>
        <w:tblW w:w="10890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1370"/>
        <w:gridCol w:w="2500"/>
        <w:gridCol w:w="2250"/>
        <w:gridCol w:w="2256"/>
        <w:gridCol w:w="2514"/>
      </w:tblGrid>
      <w:tr w:rsidR="00537610" w:rsidRPr="00537610" w:rsidTr="006F3581">
        <w:tc>
          <w:tcPr>
            <w:tcW w:w="10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GRAPHIC ORGANIZER RUBRIC</w:t>
            </w:r>
          </w:p>
        </w:tc>
      </w:tr>
      <w:tr w:rsidR="006F3581" w:rsidRPr="00537610" w:rsidTr="006F3581">
        <w:trPr>
          <w:trHeight w:val="556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6F3581" w:rsidP="006F358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6F3581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6F3581" w:rsidRPr="00537610" w:rsidTr="006F3581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Organization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6F3581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Extremely well organized.</w:t>
            </w:r>
            <w:r w:rsidR="006F3581"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Order </w:t>
            </w:r>
            <w:proofErr w:type="gramStart"/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&amp;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 structure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of information is compelling and flows smoothly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Organized. Structure allows reader to move through content without confusion. Flows smoothly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Somewhat organized structure allows reader to move through some of the content without confusion. Flow is sometimes interrupted.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Poorly organized. A clear sense of direction is not evident. Flow is frequently interrupted.</w:t>
            </w:r>
          </w:p>
        </w:tc>
      </w:tr>
      <w:tr w:rsidR="006F3581" w:rsidRPr="00537610" w:rsidTr="006F3581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Content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Thorough and insightful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Quotes are used to support.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Complete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One quote is used to support.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Shows some understanding of content</w:t>
            </w:r>
            <w:r w:rsidR="006F3581" w:rsidRPr="006F3581">
              <w:rPr>
                <w:rFonts w:ascii="Georgia" w:eastAsia="Times New Roman" w:hAnsi="Georgia" w:cs="Arial"/>
                <w:sz w:val="20"/>
                <w:szCs w:val="20"/>
              </w:rPr>
              <w:t>.  Quotes are not used to support.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6F3581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Shows </w:t>
            </w:r>
            <w:r w:rsidR="00537610" w:rsidRPr="00537610">
              <w:rPr>
                <w:rFonts w:ascii="Georgia" w:eastAsia="Times New Roman" w:hAnsi="Georgia" w:cs="Arial"/>
                <w:sz w:val="20"/>
                <w:szCs w:val="20"/>
              </w:rPr>
              <w:t>incomplete understanding of material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</w:tr>
      <w:tr w:rsidR="006F3581" w:rsidRPr="00537610" w:rsidTr="006F3581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Creativity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6F3581" w:rsidP="006F358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Clean design; high visual appeal; symbols/graphics used effectively.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6F3581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Design is fairly clean, with a few exceptions; diagram has visual appeal; </w:t>
            </w:r>
            <w:r w:rsidRPr="006F35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symbols/shapes are used.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6F3581" w:rsidP="006F358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Cluttered design; low in visual appeal; </w:t>
            </w:r>
            <w:r w:rsidRPr="006F35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symbols/shapes are not used.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6F3581" w:rsidP="006F3581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Shows minimal critical effort.</w:t>
            </w:r>
          </w:p>
        </w:tc>
      </w:tr>
      <w:tr w:rsidR="006F3581" w:rsidRPr="00537610" w:rsidTr="006F3581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lastRenderedPageBreak/>
              <w:t>Ideas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Insightful and well considered ideas making multiple connections</w:t>
            </w:r>
            <w:r w:rsidR="006F3581"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Ideas </w:t>
            </w:r>
            <w:proofErr w:type="gramStart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are  considered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; more than one thoughtful connection is made</w:t>
            </w:r>
            <w:r w:rsidR="006F3581"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Ideas are somewhat on topic; makes some connections</w:t>
            </w:r>
            <w:r w:rsidR="006F3581"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Ideas are unclear</w:t>
            </w:r>
            <w:r w:rsidR="006F3581" w:rsidRPr="006F3581">
              <w:rPr>
                <w:rFonts w:ascii="Georgia" w:eastAsia="Times New Roman" w:hAnsi="Georgia" w:cs="Arial"/>
                <w:sz w:val="20"/>
                <w:szCs w:val="20"/>
              </w:rPr>
              <w:t>;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</w:p>
          <w:p w:rsidR="00537610" w:rsidRPr="00537610" w:rsidRDefault="00537610" w:rsidP="0053761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gramStart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few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connections</w:t>
            </w:r>
            <w:r w:rsidR="006F3581"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 are made.</w:t>
            </w:r>
          </w:p>
        </w:tc>
      </w:tr>
    </w:tbl>
    <w:p w:rsidR="00F059B8" w:rsidRDefault="00F059B8" w:rsidP="00F059B8">
      <w:pPr>
        <w:pStyle w:val="ListParagraph"/>
      </w:pPr>
    </w:p>
    <w:p w:rsidR="00382E61" w:rsidRDefault="00382E61" w:rsidP="00382E61">
      <w:pPr>
        <w:jc w:val="center"/>
      </w:pPr>
      <w:r w:rsidRPr="00F71F99">
        <w:rPr>
          <w:rFonts w:ascii="Chiller" w:hAnsi="Chiller"/>
          <w:b/>
          <w:sz w:val="48"/>
          <w:szCs w:val="48"/>
        </w:rPr>
        <w:t>“The Most Dangerous Game”</w:t>
      </w:r>
      <w:r>
        <w:t xml:space="preserve"> </w:t>
      </w:r>
      <w:r w:rsidRPr="00F71F99">
        <w:rPr>
          <w:sz w:val="28"/>
          <w:szCs w:val="28"/>
        </w:rPr>
        <w:t>by Richard Connell</w:t>
      </w:r>
      <w:r>
        <w:rPr>
          <w:sz w:val="28"/>
          <w:szCs w:val="28"/>
        </w:rPr>
        <w:t xml:space="preserve"> </w:t>
      </w:r>
      <w:r>
        <w:t>(112)</w:t>
      </w:r>
    </w:p>
    <w:p w:rsidR="00382E61" w:rsidRPr="00382E61" w:rsidRDefault="00382E61" w:rsidP="00382E61">
      <w:r>
        <w:t xml:space="preserve">Quotation Identification: State the </w:t>
      </w:r>
      <w:r w:rsidRPr="00382E61">
        <w:rPr>
          <w:b/>
        </w:rPr>
        <w:t>speaker</w:t>
      </w:r>
      <w:r>
        <w:t xml:space="preserve">, </w:t>
      </w:r>
      <w:r w:rsidRPr="00382E61">
        <w:rPr>
          <w:b/>
        </w:rPr>
        <w:t>listener</w:t>
      </w:r>
      <w:r>
        <w:t>, and</w:t>
      </w:r>
      <w:r w:rsidRPr="00382E61">
        <w:rPr>
          <w:b/>
        </w:rPr>
        <w:t xml:space="preserve"> significance</w:t>
      </w:r>
      <w:r>
        <w:t xml:space="preserve"> (what it means and why it is important to the whole story) for each quote.  Answers must be written in paragraph form and demonstrate considerable analysis.</w:t>
      </w:r>
    </w:p>
    <w:p w:rsidR="00382E61" w:rsidRPr="006F3581" w:rsidRDefault="00382E61" w:rsidP="00382E61">
      <w:pPr>
        <w:pStyle w:val="ListParagraph"/>
        <w:numPr>
          <w:ilvl w:val="0"/>
          <w:numId w:val="4"/>
        </w:numPr>
      </w:pPr>
      <w:r w:rsidRPr="006F3581">
        <w:rPr>
          <w:i/>
        </w:rPr>
        <w:t>“There is no greater bore than perfection”?</w:t>
      </w:r>
      <w:r>
        <w:t>(page 7)</w:t>
      </w:r>
    </w:p>
    <w:p w:rsidR="00382E61" w:rsidRDefault="00382E61" w:rsidP="00382E61">
      <w:pPr>
        <w:pStyle w:val="ListParagraph"/>
        <w:numPr>
          <w:ilvl w:val="0"/>
          <w:numId w:val="4"/>
        </w:numPr>
      </w:pPr>
      <w:r w:rsidRPr="006F3581">
        <w:rPr>
          <w:i/>
        </w:rPr>
        <w:t>“Life is for the strong, to be lived by the strong, and, if needs be, taken by the strong…I am strong.  Why should I not use my gift?  If I wish to hunt, why should I not?”</w:t>
      </w:r>
      <w:r w:rsidRPr="006F3581">
        <w:t xml:space="preserve">  </w:t>
      </w:r>
      <w:r>
        <w:t>(page 9)</w:t>
      </w:r>
    </w:p>
    <w:p w:rsidR="00382E61" w:rsidRPr="00382E61" w:rsidRDefault="00382E61" w:rsidP="00382E61">
      <w:pPr>
        <w:pStyle w:val="ListParagraph"/>
        <w:numPr>
          <w:ilvl w:val="0"/>
          <w:numId w:val="4"/>
        </w:numPr>
      </w:pPr>
      <w:r>
        <w:rPr>
          <w:i/>
        </w:rPr>
        <w:t xml:space="preserve"> “</w:t>
      </w:r>
      <w:proofErr w:type="spellStart"/>
      <w:r>
        <w:rPr>
          <w:i/>
        </w:rPr>
        <w:t>Rainsford</w:t>
      </w:r>
      <w:proofErr w:type="spellEnd"/>
      <w:r>
        <w:rPr>
          <w:i/>
        </w:rPr>
        <w:t xml:space="preserve">…if you are within sound of my voice, as I suppose you are, let me congratulate you.  Not many men know how to make a Malay </w:t>
      </w:r>
      <w:proofErr w:type="spellStart"/>
      <w:r>
        <w:rPr>
          <w:i/>
        </w:rPr>
        <w:t>mancatcher</w:t>
      </w:r>
      <w:proofErr w:type="spellEnd"/>
      <w:r>
        <w:rPr>
          <w:i/>
        </w:rPr>
        <w:t>.”</w:t>
      </w:r>
      <w:r>
        <w:t xml:space="preserve"> (page 14)</w:t>
      </w:r>
      <w:r w:rsidRPr="00382E61">
        <w:rPr>
          <w:i/>
        </w:rPr>
        <w:t xml:space="preserve"> </w:t>
      </w:r>
    </w:p>
    <w:p w:rsidR="00382E61" w:rsidRPr="006F3581" w:rsidRDefault="00382E61" w:rsidP="00382E61">
      <w:pPr>
        <w:pStyle w:val="ListParagraph"/>
        <w:numPr>
          <w:ilvl w:val="0"/>
          <w:numId w:val="4"/>
        </w:numPr>
      </w:pPr>
      <w:r>
        <w:rPr>
          <w:i/>
        </w:rPr>
        <w:t>“</w:t>
      </w:r>
      <w:proofErr w:type="spellStart"/>
      <w:r>
        <w:rPr>
          <w:i/>
        </w:rPr>
        <w:t>Rainsford</w:t>
      </w:r>
      <w:proofErr w:type="spellEnd"/>
      <w:r>
        <w:rPr>
          <w:i/>
        </w:rPr>
        <w:t xml:space="preserve"> knew how an animal at bay feels.”</w:t>
      </w:r>
      <w:r>
        <w:t xml:space="preserve"> (</w:t>
      </w:r>
      <w:proofErr w:type="gramStart"/>
      <w:r>
        <w:t>page</w:t>
      </w:r>
      <w:proofErr w:type="gramEnd"/>
      <w:r>
        <w:t xml:space="preserve"> 15 – There is no speaker or listener for this quote.  When</w:t>
      </w:r>
      <w:r w:rsidR="008E6DB0">
        <w:t xml:space="preserve"> this happens, state only the context and significance.)</w:t>
      </w:r>
    </w:p>
    <w:p w:rsidR="00382E61" w:rsidRPr="006F3581" w:rsidRDefault="00382E61" w:rsidP="00382E61">
      <w:pPr>
        <w:pStyle w:val="ListParagraph"/>
        <w:numPr>
          <w:ilvl w:val="0"/>
          <w:numId w:val="4"/>
        </w:numPr>
      </w:pPr>
      <w:r w:rsidRPr="006F3581">
        <w:rPr>
          <w:b/>
        </w:rPr>
        <w:t>Target Skill</w:t>
      </w:r>
      <w:r w:rsidRPr="006F3581">
        <w:t xml:space="preserve"> – </w:t>
      </w:r>
      <w:r w:rsidRPr="006F3581">
        <w:rPr>
          <w:u w:val="single"/>
        </w:rPr>
        <w:t>Creating graphic organizers for focused note-taking</w:t>
      </w:r>
    </w:p>
    <w:p w:rsidR="00382E61" w:rsidRPr="006F3581" w:rsidRDefault="00382E61" w:rsidP="00382E61">
      <w:pPr>
        <w:pStyle w:val="ListParagraph"/>
        <w:numPr>
          <w:ilvl w:val="0"/>
          <w:numId w:val="3"/>
        </w:numPr>
      </w:pPr>
      <w:r w:rsidRPr="006F3581">
        <w:t xml:space="preserve">Create a detailed graphic organizer that depicts how the setting is both a help and a hindrance for </w:t>
      </w:r>
      <w:proofErr w:type="spellStart"/>
      <w:r w:rsidRPr="006F3581">
        <w:t>Rainsford</w:t>
      </w:r>
      <w:proofErr w:type="spellEnd"/>
      <w:r w:rsidRPr="006F3581">
        <w:t>.  Be sure to incorporate some quotes in your graphic organizer.</w:t>
      </w:r>
    </w:p>
    <w:tbl>
      <w:tblPr>
        <w:tblW w:w="10890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1370"/>
        <w:gridCol w:w="2500"/>
        <w:gridCol w:w="2250"/>
        <w:gridCol w:w="2256"/>
        <w:gridCol w:w="2514"/>
      </w:tblGrid>
      <w:tr w:rsidR="00382E61" w:rsidRPr="00537610" w:rsidTr="00D804DF">
        <w:tc>
          <w:tcPr>
            <w:tcW w:w="10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GRAPHIC ORGANIZER RUBRIC</w:t>
            </w:r>
          </w:p>
        </w:tc>
      </w:tr>
      <w:tr w:rsidR="00382E61" w:rsidRPr="00537610" w:rsidTr="00D804DF">
        <w:trPr>
          <w:trHeight w:val="556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82E61" w:rsidRPr="00537610" w:rsidTr="00D804DF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Organization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Extremely well organized.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Order </w:t>
            </w:r>
            <w:proofErr w:type="gramStart"/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&amp;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 structure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of information is compelling and flows smoothly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Organized. Structure allows reader to move through content without confusion. Flows smoothly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Somewhat organized structure allows reader to move through some of the content without confusion. Flow is sometimes interrupted.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Poorly organized. A clear sense of direction is not evident. Flow is frequently interrupted.</w:t>
            </w:r>
          </w:p>
        </w:tc>
      </w:tr>
      <w:tr w:rsidR="00382E61" w:rsidRPr="00537610" w:rsidTr="00D804DF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Content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Thorough and insightful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Quotes are used to support.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Complete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One quote is used to support.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Shows some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 Quotes are not used to support.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Shows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incomplete understanding of material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</w:tr>
      <w:tr w:rsidR="00382E61" w:rsidRPr="00537610" w:rsidTr="00D804DF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Creativity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Clean design; high visual appeal; symbols/graphics used effectively.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Design is fairly clean, with a few exceptions; diagram has visual appeal; </w:t>
            </w:r>
            <w:r w:rsidRPr="006F35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symbols/shapes are used.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Cluttered design; low in visual appeal; </w:t>
            </w:r>
            <w:r w:rsidRPr="006F35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symbols/shapes are not used.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Shows minimal critical effort.</w:t>
            </w:r>
          </w:p>
        </w:tc>
      </w:tr>
      <w:tr w:rsidR="00382E61" w:rsidRPr="00537610" w:rsidTr="00D804DF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Ideas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Insightful and well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lastRenderedPageBreak/>
              <w:t>considered ideas making multiple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lastRenderedPageBreak/>
              <w:t xml:space="preserve">Ideas </w:t>
            </w:r>
            <w:proofErr w:type="gramStart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are  considered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;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lastRenderedPageBreak/>
              <w:t>more than one thoughtful connection is made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lastRenderedPageBreak/>
              <w:t xml:space="preserve">Ideas are somewhat on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lastRenderedPageBreak/>
              <w:t>topic; makes some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lastRenderedPageBreak/>
              <w:t>Ideas are unclear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;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</w:p>
          <w:p w:rsidR="00382E61" w:rsidRPr="00537610" w:rsidRDefault="00382E61" w:rsidP="00D804DF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gramStart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lastRenderedPageBreak/>
              <w:t>few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 are made.</w:t>
            </w:r>
          </w:p>
        </w:tc>
      </w:tr>
    </w:tbl>
    <w:p w:rsidR="00382E61" w:rsidRPr="00D369E2" w:rsidRDefault="00382E61" w:rsidP="00382E61">
      <w:pPr>
        <w:pStyle w:val="ListParagraph"/>
      </w:pPr>
    </w:p>
    <w:p w:rsidR="009E5D88" w:rsidRDefault="009E5D88">
      <w:r>
        <w:br w:type="page"/>
      </w:r>
    </w:p>
    <w:p w:rsidR="009E5D88" w:rsidRDefault="009E5D88" w:rsidP="009E5D88">
      <w:pPr>
        <w:jc w:val="center"/>
      </w:pPr>
      <w:r w:rsidRPr="00F71F99">
        <w:rPr>
          <w:rFonts w:ascii="Chiller" w:hAnsi="Chiller"/>
          <w:b/>
          <w:sz w:val="48"/>
          <w:szCs w:val="48"/>
        </w:rPr>
        <w:lastRenderedPageBreak/>
        <w:t>“The Most Dangerous Game”</w:t>
      </w:r>
      <w:r>
        <w:t xml:space="preserve"> </w:t>
      </w:r>
      <w:r w:rsidRPr="00F71F99">
        <w:rPr>
          <w:sz w:val="28"/>
          <w:szCs w:val="28"/>
        </w:rPr>
        <w:t>by Richard Connell</w:t>
      </w:r>
      <w:r>
        <w:rPr>
          <w:sz w:val="28"/>
          <w:szCs w:val="28"/>
        </w:rPr>
        <w:t xml:space="preserve"> </w:t>
      </w:r>
    </w:p>
    <w:p w:rsidR="009E5D88" w:rsidRPr="00382E61" w:rsidRDefault="009E5D88" w:rsidP="009E5D88">
      <w:r>
        <w:t xml:space="preserve">Quotation Identification: State the </w:t>
      </w:r>
      <w:r w:rsidRPr="00382E61">
        <w:rPr>
          <w:b/>
        </w:rPr>
        <w:t>speaker</w:t>
      </w:r>
      <w:r w:rsidR="006A0950">
        <w:rPr>
          <w:b/>
        </w:rPr>
        <w:t xml:space="preserve"> </w:t>
      </w:r>
      <w:r>
        <w:t>and</w:t>
      </w:r>
      <w:r w:rsidRPr="00382E61">
        <w:rPr>
          <w:b/>
        </w:rPr>
        <w:t xml:space="preserve"> significance</w:t>
      </w:r>
      <w:r>
        <w:t xml:space="preserve"> (what it means and why it is important to the whole story) for each quote.  Answers must be written in paragraph form and demonstrate considerable analysis.</w:t>
      </w:r>
    </w:p>
    <w:p w:rsidR="009E5D88" w:rsidRPr="006F3581" w:rsidRDefault="009E5D88" w:rsidP="006A0950">
      <w:pPr>
        <w:pStyle w:val="ListParagraph"/>
        <w:numPr>
          <w:ilvl w:val="0"/>
          <w:numId w:val="5"/>
        </w:numPr>
      </w:pPr>
      <w:r w:rsidRPr="006A0950">
        <w:rPr>
          <w:i/>
        </w:rPr>
        <w:t>“There is no greater bore than perfection”?</w:t>
      </w:r>
      <w:r>
        <w:t>(page 7)</w:t>
      </w:r>
    </w:p>
    <w:p w:rsidR="009E5D88" w:rsidRDefault="009E5D88" w:rsidP="006A0950">
      <w:pPr>
        <w:pStyle w:val="ListParagraph"/>
        <w:numPr>
          <w:ilvl w:val="0"/>
          <w:numId w:val="5"/>
        </w:numPr>
      </w:pPr>
      <w:r w:rsidRPr="006F3581">
        <w:rPr>
          <w:i/>
        </w:rPr>
        <w:t>“Life is for the strong, to be lived by the strong, and, if needs be, taken by the strong…I am strong.  Why should I not use my gift?  If I wish to hunt, why should I not?”</w:t>
      </w:r>
      <w:r w:rsidRPr="006F3581">
        <w:t xml:space="preserve">  </w:t>
      </w:r>
      <w:r>
        <w:t>(page 9)</w:t>
      </w:r>
    </w:p>
    <w:p w:rsidR="009E5D88" w:rsidRPr="00382E61" w:rsidRDefault="009E5D88" w:rsidP="006A0950">
      <w:pPr>
        <w:pStyle w:val="ListParagraph"/>
        <w:numPr>
          <w:ilvl w:val="0"/>
          <w:numId w:val="5"/>
        </w:numPr>
      </w:pPr>
      <w:r>
        <w:rPr>
          <w:i/>
        </w:rPr>
        <w:t xml:space="preserve"> “</w:t>
      </w:r>
      <w:proofErr w:type="spellStart"/>
      <w:r>
        <w:rPr>
          <w:i/>
        </w:rPr>
        <w:t>Rainsford</w:t>
      </w:r>
      <w:proofErr w:type="spellEnd"/>
      <w:r>
        <w:rPr>
          <w:i/>
        </w:rPr>
        <w:t xml:space="preserve">…if you are within sound of my voice, as I suppose you are, let me congratulate you.  Not many men know how to make a Malay </w:t>
      </w:r>
      <w:proofErr w:type="spellStart"/>
      <w:r>
        <w:rPr>
          <w:i/>
        </w:rPr>
        <w:t>mancatcher</w:t>
      </w:r>
      <w:proofErr w:type="spellEnd"/>
      <w:r>
        <w:rPr>
          <w:i/>
        </w:rPr>
        <w:t>.”</w:t>
      </w:r>
      <w:r>
        <w:t xml:space="preserve"> (page 14)</w:t>
      </w:r>
      <w:r w:rsidRPr="00382E61">
        <w:rPr>
          <w:i/>
        </w:rPr>
        <w:t xml:space="preserve"> </w:t>
      </w:r>
    </w:p>
    <w:p w:rsidR="009E5D88" w:rsidRPr="006F3581" w:rsidRDefault="009E5D88" w:rsidP="006A0950">
      <w:pPr>
        <w:pStyle w:val="ListParagraph"/>
        <w:numPr>
          <w:ilvl w:val="0"/>
          <w:numId w:val="5"/>
        </w:numPr>
      </w:pPr>
      <w:r>
        <w:rPr>
          <w:i/>
        </w:rPr>
        <w:t>“</w:t>
      </w:r>
      <w:proofErr w:type="spellStart"/>
      <w:r>
        <w:rPr>
          <w:i/>
        </w:rPr>
        <w:t>Rainsford</w:t>
      </w:r>
      <w:proofErr w:type="spellEnd"/>
      <w:r>
        <w:rPr>
          <w:i/>
        </w:rPr>
        <w:t xml:space="preserve"> knew how an animal at bay feels.”</w:t>
      </w:r>
      <w:r>
        <w:t xml:space="preserve"> (</w:t>
      </w:r>
      <w:proofErr w:type="gramStart"/>
      <w:r>
        <w:t>page</w:t>
      </w:r>
      <w:proofErr w:type="gramEnd"/>
      <w:r>
        <w:t xml:space="preserve"> 15 – There is no speaker or listener for this quote.  When this happens, state only the context and significance.)</w:t>
      </w:r>
    </w:p>
    <w:p w:rsidR="009E5D88" w:rsidRPr="006F3581" w:rsidRDefault="009E5D88" w:rsidP="006A0950">
      <w:pPr>
        <w:pStyle w:val="ListParagraph"/>
        <w:numPr>
          <w:ilvl w:val="0"/>
          <w:numId w:val="5"/>
        </w:numPr>
      </w:pPr>
      <w:r w:rsidRPr="006F3581">
        <w:rPr>
          <w:b/>
        </w:rPr>
        <w:t>Target Skill</w:t>
      </w:r>
      <w:r w:rsidRPr="006F3581">
        <w:t xml:space="preserve"> – </w:t>
      </w:r>
      <w:r w:rsidRPr="006F3581">
        <w:rPr>
          <w:u w:val="single"/>
        </w:rPr>
        <w:t>Creating graphic organizers for focused note-taking</w:t>
      </w:r>
    </w:p>
    <w:p w:rsidR="009E5D88" w:rsidRPr="006F3581" w:rsidRDefault="009E5D88" w:rsidP="009E5D88">
      <w:pPr>
        <w:pStyle w:val="ListParagraph"/>
        <w:numPr>
          <w:ilvl w:val="0"/>
          <w:numId w:val="3"/>
        </w:numPr>
      </w:pPr>
      <w:r w:rsidRPr="006F3581">
        <w:t xml:space="preserve">Create a detailed graphic organizer that depicts </w:t>
      </w:r>
      <w:r>
        <w:t xml:space="preserve">how </w:t>
      </w:r>
      <w:proofErr w:type="spellStart"/>
      <w:r>
        <w:t>Rainsford’s</w:t>
      </w:r>
      <w:proofErr w:type="spellEnd"/>
      <w:r>
        <w:t xml:space="preserve"> character has changed from the beginning to the end of the story.</w:t>
      </w:r>
    </w:p>
    <w:tbl>
      <w:tblPr>
        <w:tblW w:w="10890" w:type="dxa"/>
        <w:tblInd w:w="-522" w:type="dxa"/>
        <w:tblCellMar>
          <w:left w:w="0" w:type="dxa"/>
          <w:right w:w="0" w:type="dxa"/>
        </w:tblCellMar>
        <w:tblLook w:val="04A0"/>
      </w:tblPr>
      <w:tblGrid>
        <w:gridCol w:w="1370"/>
        <w:gridCol w:w="2500"/>
        <w:gridCol w:w="2250"/>
        <w:gridCol w:w="2256"/>
        <w:gridCol w:w="2514"/>
      </w:tblGrid>
      <w:tr w:rsidR="009E5D88" w:rsidRPr="00537610" w:rsidTr="000878D0">
        <w:tc>
          <w:tcPr>
            <w:tcW w:w="108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GRAPHIC ORGANIZER RUBRIC</w:t>
            </w:r>
          </w:p>
        </w:tc>
      </w:tr>
      <w:tr w:rsidR="009E5D88" w:rsidRPr="00537610" w:rsidTr="000878D0">
        <w:trPr>
          <w:trHeight w:val="556"/>
        </w:trPr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76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9E5D88" w:rsidRPr="00537610" w:rsidTr="000878D0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Organization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Extremely well organized.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Order </w:t>
            </w:r>
            <w:proofErr w:type="gramStart"/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&amp;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 structure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of information is compelling and flows smoothly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Organized. Structure allows reader to move through content without confusion. Flows smoothly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Somewhat organized structure allows reader to move through some of the content without confusion. Flow is sometimes interrupted.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Poorly organized. A clear sense of direction is not evident. Flow is frequently interrupted.</w:t>
            </w:r>
          </w:p>
        </w:tc>
      </w:tr>
      <w:tr w:rsidR="009E5D88" w:rsidRPr="00537610" w:rsidTr="000878D0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Content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Thorough and insightful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Quotes are used to support.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Complete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One quote is used to support.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Shows some understanding of content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  Quotes are not used to support.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Shows 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incomplete understanding of material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</w:tr>
      <w:tr w:rsidR="009E5D88" w:rsidRPr="00537610" w:rsidTr="000878D0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Creativity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Clean design; high visual appeal; symbols/graphics used effectively.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Design is fairly clean, with a few exceptions; diagram has visual appeal; </w:t>
            </w:r>
            <w:r w:rsidRPr="006F35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symbols/shapes are used.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Cluttered design; low in visual appeal; </w:t>
            </w:r>
            <w:r w:rsidRPr="006F3581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symbols/shapes are not used.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Shows minimal critical effort.</w:t>
            </w:r>
          </w:p>
        </w:tc>
      </w:tr>
      <w:tr w:rsidR="009E5D88" w:rsidRPr="00537610" w:rsidTr="000878D0">
        <w:tc>
          <w:tcPr>
            <w:tcW w:w="13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Times New Roman"/>
                <w:sz w:val="20"/>
                <w:szCs w:val="20"/>
              </w:rPr>
              <w:t>Ideas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Insightful and well considered ideas making multiple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Ideas </w:t>
            </w:r>
            <w:proofErr w:type="gramStart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are  considered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; more than one thoughtful connection is made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Ideas are somewhat on topic; makes some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Ideas are unclear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>;</w:t>
            </w:r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</w:p>
          <w:p w:rsidR="009E5D88" w:rsidRPr="00537610" w:rsidRDefault="009E5D88" w:rsidP="000878D0">
            <w:pPr>
              <w:spacing w:before="100" w:after="10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  <w:proofErr w:type="gramStart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>few</w:t>
            </w:r>
            <w:proofErr w:type="gramEnd"/>
            <w:r w:rsidRPr="00537610">
              <w:rPr>
                <w:rFonts w:ascii="Georgia" w:eastAsia="Times New Roman" w:hAnsi="Georgia" w:cs="Arial"/>
                <w:sz w:val="20"/>
                <w:szCs w:val="20"/>
              </w:rPr>
              <w:t xml:space="preserve"> connections</w:t>
            </w:r>
            <w:r w:rsidRPr="006F3581">
              <w:rPr>
                <w:rFonts w:ascii="Georgia" w:eastAsia="Times New Roman" w:hAnsi="Georgia" w:cs="Arial"/>
                <w:sz w:val="20"/>
                <w:szCs w:val="20"/>
              </w:rPr>
              <w:t xml:space="preserve"> are made.</w:t>
            </w:r>
          </w:p>
        </w:tc>
      </w:tr>
    </w:tbl>
    <w:p w:rsidR="009E5D88" w:rsidRPr="00D369E2" w:rsidRDefault="009E5D88" w:rsidP="009E5D88">
      <w:pPr>
        <w:pStyle w:val="ListParagraph"/>
      </w:pPr>
    </w:p>
    <w:p w:rsidR="009E5D88" w:rsidRPr="00D369E2" w:rsidRDefault="009E5D88" w:rsidP="009E5D88">
      <w:pPr>
        <w:pStyle w:val="ListParagraph"/>
      </w:pPr>
    </w:p>
    <w:p w:rsidR="003F136E" w:rsidRPr="00D369E2" w:rsidRDefault="003F136E" w:rsidP="00113245">
      <w:r>
        <w:br w:type="page"/>
      </w:r>
      <w:r w:rsidR="00113245" w:rsidRPr="00D369E2">
        <w:lastRenderedPageBreak/>
        <w:t xml:space="preserve"> </w:t>
      </w:r>
    </w:p>
    <w:p w:rsidR="00382E61" w:rsidRPr="00D369E2" w:rsidRDefault="00382E61" w:rsidP="003F136E">
      <w:pPr>
        <w:ind w:firstLine="720"/>
      </w:pPr>
    </w:p>
    <w:sectPr w:rsidR="00382E61" w:rsidRPr="00D369E2" w:rsidSect="0083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C565F"/>
    <w:multiLevelType w:val="hybridMultilevel"/>
    <w:tmpl w:val="4A0C3C8A"/>
    <w:lvl w:ilvl="0" w:tplc="DF823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D1BF4"/>
    <w:multiLevelType w:val="multilevel"/>
    <w:tmpl w:val="4772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431E3"/>
    <w:multiLevelType w:val="multilevel"/>
    <w:tmpl w:val="31AA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51C8D"/>
    <w:multiLevelType w:val="hybridMultilevel"/>
    <w:tmpl w:val="06BCD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496163"/>
    <w:multiLevelType w:val="hybridMultilevel"/>
    <w:tmpl w:val="1612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2D6E"/>
    <w:multiLevelType w:val="hybridMultilevel"/>
    <w:tmpl w:val="85E6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56010"/>
    <w:multiLevelType w:val="hybridMultilevel"/>
    <w:tmpl w:val="1612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F17B7"/>
    <w:multiLevelType w:val="multilevel"/>
    <w:tmpl w:val="FF56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630AD4"/>
    <w:multiLevelType w:val="multilevel"/>
    <w:tmpl w:val="2508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CA1AAE"/>
    <w:multiLevelType w:val="hybridMultilevel"/>
    <w:tmpl w:val="48507CE0"/>
    <w:lvl w:ilvl="0" w:tplc="75DE5B6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646CD3"/>
    <w:multiLevelType w:val="multilevel"/>
    <w:tmpl w:val="5C68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369E2"/>
    <w:rsid w:val="00113245"/>
    <w:rsid w:val="001A43F2"/>
    <w:rsid w:val="0031195E"/>
    <w:rsid w:val="0031622D"/>
    <w:rsid w:val="00380616"/>
    <w:rsid w:val="00382E61"/>
    <w:rsid w:val="003E1184"/>
    <w:rsid w:val="003F136E"/>
    <w:rsid w:val="00537610"/>
    <w:rsid w:val="006A0950"/>
    <w:rsid w:val="006E346B"/>
    <w:rsid w:val="006F3581"/>
    <w:rsid w:val="007B4AB1"/>
    <w:rsid w:val="00836E43"/>
    <w:rsid w:val="008E6DB0"/>
    <w:rsid w:val="009E5D88"/>
    <w:rsid w:val="00D369E2"/>
    <w:rsid w:val="00EB2BA3"/>
    <w:rsid w:val="00F059B8"/>
    <w:rsid w:val="00F71F99"/>
    <w:rsid w:val="00FD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E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8773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2695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9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61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41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92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207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6547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39765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3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90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66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0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367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1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2051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2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24874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1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0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0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66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06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0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2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7562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46777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48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8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12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46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39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06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776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94745">
                  <w:marLeft w:val="0"/>
                  <w:marRight w:val="0"/>
                  <w:marTop w:val="20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22156">
                                          <w:marLeft w:val="0"/>
                                          <w:marRight w:val="0"/>
                                          <w:marTop w:val="0"/>
                                          <w:marBottom w:val="1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19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7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5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7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22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uact=8&amp;ved=0CAcQjRw&amp;url=http%3A%2F%2Fmsdraffkorn.blogspot.com%2F2012%2F10%2Fcreating-graphs-online_15.html&amp;ei=O6o-VOesO4eSyQT8_IHwDg&amp;bvm=bv.77412846,d.aWw&amp;psig=AFQjCNHpaB9rpaPe_ZKhjVyrarcgazsGqQ&amp;ust=1413479319696196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a/url?sa=i&amp;rct=j&amp;q=&amp;esrc=s&amp;frm=1&amp;source=images&amp;cd=&amp;cad=rja&amp;uact=8&amp;ved=0CAcQjRw&amp;url=http%3A%2F%2Ffrostyswebgallery.blogspot.com%2F2011%2F02%2Fbrainstorming.html&amp;ei=AKk-VIrXN4yQyASF54GoCg&amp;bvm=bv.77412846,d.aWw&amp;psig=AFQjCNEGOH9d4ShhB3XvAt-zJa_ZNG4oaw&amp;ust=1413478961255179" TargetMode="External"/><Relationship Id="rId5" Type="http://schemas.openxmlformats.org/officeDocument/2006/relationships/hyperlink" Target="http://www.google.ca/url?sa=i&amp;rct=j&amp;q=&amp;esrc=s&amp;frm=1&amp;source=images&amp;cd=&amp;cad=rja&amp;uact=8&amp;ved=0CAcQjRw&amp;url=http%3A%2F%2Fnsanc.org%2Fvisual-note-taking-on-the-ipad%2F&amp;ei=j6o-VLeGHsSpyASihoKwDA&amp;bvm=bv.77412846,d.aWw&amp;psig=AFQjCNG83Ve3dRygjLQC2vVdw02ejbwbBg&amp;ust=1413479394600212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frm=1&amp;source=images&amp;cd=&amp;cad=rja&amp;uact=8&amp;ved=0CAcQjRw&amp;url=http%3A%2F%2Fwww.docstoc.com%2Fdocs%2F62105185%2FFever-1793_-Active-Reading-Guide_-Note-taking-and-Summarizing&amp;ei=56k-VOq-H4qoyAToyYKYBg&amp;bvm=bv.77412846,d.aWw&amp;psig=AFQjCNE0Fq_PsMQ6mr7sJ3Jlw1MWlCeF-w&amp;ust=14134791680673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DT16</cp:lastModifiedBy>
  <cp:revision>12</cp:revision>
  <cp:lastPrinted>2013-10-15T12:46:00Z</cp:lastPrinted>
  <dcterms:created xsi:type="dcterms:W3CDTF">2010-10-10T01:01:00Z</dcterms:created>
  <dcterms:modified xsi:type="dcterms:W3CDTF">2014-10-15T17:12:00Z</dcterms:modified>
</cp:coreProperties>
</file>