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34" w:rsidRPr="00FA7208" w:rsidRDefault="00F60256">
      <w:pPr>
        <w:rPr>
          <w:rFonts w:ascii="Calibri" w:hAnsi="Calibri"/>
          <w:b/>
          <w:sz w:val="32"/>
          <w:szCs w:val="32"/>
        </w:rPr>
      </w:pPr>
      <w:r>
        <w:rPr>
          <w:rFonts w:ascii="Calibri" w:hAnsi="Calibri"/>
          <w:b/>
          <w:sz w:val="32"/>
          <w:szCs w:val="32"/>
        </w:rPr>
        <w:t>Short Story</w:t>
      </w:r>
      <w:r w:rsidR="00D35A34" w:rsidRPr="00FA7208">
        <w:rPr>
          <w:rFonts w:ascii="Calibri" w:hAnsi="Calibri"/>
          <w:b/>
          <w:sz w:val="32"/>
          <w:szCs w:val="32"/>
        </w:rPr>
        <w:t xml:space="preserve"> Test Review Sheet</w:t>
      </w:r>
    </w:p>
    <w:p w:rsidR="00D35A34" w:rsidRDefault="00D35A34">
      <w:pPr>
        <w:rPr>
          <w:rFonts w:ascii="Calibri" w:hAnsi="Calibri"/>
          <w:sz w:val="32"/>
          <w:szCs w:val="32"/>
        </w:rPr>
      </w:pPr>
    </w:p>
    <w:p w:rsidR="00D35A34" w:rsidRDefault="00D35A34">
      <w:pPr>
        <w:rPr>
          <w:rFonts w:ascii="Calibri" w:hAnsi="Calibri"/>
          <w:b/>
        </w:rPr>
      </w:pPr>
      <w:r>
        <w:rPr>
          <w:rFonts w:ascii="Calibri" w:hAnsi="Calibri"/>
          <w:b/>
        </w:rPr>
        <w:t>Test Outline:</w:t>
      </w:r>
    </w:p>
    <w:p w:rsidR="00D35A34" w:rsidRDefault="00D35A34">
      <w:pPr>
        <w:rPr>
          <w:rFonts w:ascii="Calibri" w:hAnsi="Calibri"/>
        </w:rPr>
      </w:pPr>
      <w:r>
        <w:rPr>
          <w:rFonts w:ascii="Calibri" w:hAnsi="Calibri"/>
        </w:rPr>
        <w:t xml:space="preserve">Part </w:t>
      </w:r>
      <w:r w:rsidR="00336528">
        <w:rPr>
          <w:rFonts w:ascii="Calibri" w:hAnsi="Calibri"/>
        </w:rPr>
        <w:t>1</w:t>
      </w:r>
      <w:r>
        <w:rPr>
          <w:rFonts w:ascii="Calibri" w:hAnsi="Calibri"/>
        </w:rPr>
        <w:t xml:space="preserve"> – </w:t>
      </w:r>
      <w:r w:rsidR="00F60256">
        <w:rPr>
          <w:rFonts w:ascii="Calibri" w:hAnsi="Calibri"/>
        </w:rPr>
        <w:t>Short Answer – choose to answer 5 out of 10 questions.  Answers should be 2-3 sentences in length. (1</w:t>
      </w:r>
      <w:r w:rsidR="00A30D08">
        <w:rPr>
          <w:rFonts w:ascii="Calibri" w:hAnsi="Calibri"/>
        </w:rPr>
        <w:t>0</w:t>
      </w:r>
      <w:r w:rsidR="00336528">
        <w:rPr>
          <w:rFonts w:ascii="Calibri" w:hAnsi="Calibri"/>
        </w:rPr>
        <w:t xml:space="preserve"> points)</w:t>
      </w:r>
    </w:p>
    <w:p w:rsidR="00D35A34" w:rsidRDefault="00A30D08">
      <w:pPr>
        <w:rPr>
          <w:rFonts w:ascii="Calibri" w:hAnsi="Calibri"/>
        </w:rPr>
      </w:pPr>
      <w:r>
        <w:rPr>
          <w:rFonts w:ascii="Calibri" w:hAnsi="Calibri"/>
        </w:rPr>
        <w:t>Part 2</w:t>
      </w:r>
      <w:r w:rsidR="00D35A34">
        <w:rPr>
          <w:rFonts w:ascii="Calibri" w:hAnsi="Calibri"/>
        </w:rPr>
        <w:t xml:space="preserve"> – Quotation Identification – </w:t>
      </w:r>
      <w:r w:rsidR="00F60256">
        <w:rPr>
          <w:rFonts w:ascii="Calibri" w:hAnsi="Calibri"/>
        </w:rPr>
        <w:t>identify meaning and significance</w:t>
      </w:r>
      <w:r w:rsidR="00D35A34">
        <w:rPr>
          <w:rFonts w:ascii="Calibri" w:hAnsi="Calibri"/>
        </w:rPr>
        <w:t xml:space="preserve">; choose </w:t>
      </w:r>
      <w:r w:rsidR="00F60256">
        <w:rPr>
          <w:rFonts w:ascii="Calibri" w:hAnsi="Calibri"/>
        </w:rPr>
        <w:t>3 of 5.  Answers should be a paragraph long in length. (15 points</w:t>
      </w:r>
      <w:r w:rsidR="00D35A34">
        <w:rPr>
          <w:rFonts w:ascii="Calibri" w:hAnsi="Calibri"/>
        </w:rPr>
        <w:t>)</w:t>
      </w:r>
    </w:p>
    <w:p w:rsidR="00D35A34" w:rsidRDefault="00A30D08">
      <w:pPr>
        <w:rPr>
          <w:rFonts w:ascii="Calibri" w:hAnsi="Calibri"/>
        </w:rPr>
      </w:pPr>
      <w:r>
        <w:rPr>
          <w:rFonts w:ascii="Calibri" w:hAnsi="Calibri"/>
        </w:rPr>
        <w:t>Part 3</w:t>
      </w:r>
      <w:r w:rsidR="00D35A34">
        <w:rPr>
          <w:rFonts w:ascii="Calibri" w:hAnsi="Calibri"/>
        </w:rPr>
        <w:t xml:space="preserve"> – </w:t>
      </w:r>
      <w:r w:rsidR="00F60256">
        <w:rPr>
          <w:rFonts w:ascii="Calibri" w:hAnsi="Calibri"/>
        </w:rPr>
        <w:t>Long Answer</w:t>
      </w:r>
      <w:r w:rsidR="00D35A34">
        <w:rPr>
          <w:rFonts w:ascii="Calibri" w:hAnsi="Calibri"/>
        </w:rPr>
        <w:t xml:space="preserve"> </w:t>
      </w:r>
      <w:r>
        <w:rPr>
          <w:rFonts w:ascii="Calibri" w:hAnsi="Calibri"/>
        </w:rPr>
        <w:t>–choose 1 of 3</w:t>
      </w:r>
      <w:r w:rsidR="00F60256">
        <w:rPr>
          <w:rFonts w:ascii="Calibri" w:hAnsi="Calibri"/>
        </w:rPr>
        <w:t>.  Answer should be ¾ -1 page in length (15 points</w:t>
      </w:r>
      <w:r w:rsidR="00D35A34">
        <w:rPr>
          <w:rFonts w:ascii="Calibri" w:hAnsi="Calibri"/>
        </w:rPr>
        <w:t>)</w:t>
      </w:r>
    </w:p>
    <w:p w:rsidR="00D35A34" w:rsidRDefault="00D35A34">
      <w:pPr>
        <w:rPr>
          <w:rFonts w:ascii="Calibri" w:hAnsi="Calibri"/>
        </w:rPr>
      </w:pPr>
    </w:p>
    <w:p w:rsidR="00F60256" w:rsidRDefault="00F60256">
      <w:pPr>
        <w:rPr>
          <w:rFonts w:ascii="Calibri" w:hAnsi="Calibri"/>
        </w:rPr>
      </w:pPr>
      <w:r w:rsidRPr="00F60256">
        <w:rPr>
          <w:rFonts w:ascii="Calibri" w:hAnsi="Calibri"/>
          <w:b/>
        </w:rPr>
        <w:t>*Important Point</w:t>
      </w:r>
      <w:r>
        <w:rPr>
          <w:rFonts w:ascii="Calibri" w:hAnsi="Calibri"/>
        </w:rPr>
        <w:t xml:space="preserve"> – This test has been shortened and is designed to take 45 minutes to complete.  Therefore, you are receiving an extra 20 minutes to complete the test.  There will be NO extra time given the next day to complete the test.  It must be handed in by the end of class.</w:t>
      </w:r>
    </w:p>
    <w:p w:rsidR="00F60256" w:rsidRDefault="00F60256">
      <w:pPr>
        <w:rPr>
          <w:rFonts w:ascii="Calibri" w:hAnsi="Calibri"/>
        </w:rPr>
      </w:pPr>
    </w:p>
    <w:p w:rsidR="00D35A34" w:rsidRDefault="00D35A34">
      <w:pPr>
        <w:rPr>
          <w:rFonts w:ascii="Calibri" w:hAnsi="Calibri"/>
          <w:b/>
        </w:rPr>
      </w:pPr>
      <w:r>
        <w:rPr>
          <w:rFonts w:ascii="Calibri" w:hAnsi="Calibri"/>
          <w:b/>
        </w:rPr>
        <w:t>Study Tips:</w:t>
      </w:r>
    </w:p>
    <w:p w:rsidR="00D35A34" w:rsidRDefault="00D35A34" w:rsidP="00D35A34">
      <w:pPr>
        <w:numPr>
          <w:ilvl w:val="0"/>
          <w:numId w:val="1"/>
        </w:numPr>
        <w:rPr>
          <w:rFonts w:ascii="Calibri" w:hAnsi="Calibri"/>
        </w:rPr>
      </w:pPr>
      <w:r>
        <w:rPr>
          <w:rFonts w:ascii="Calibri" w:hAnsi="Calibri"/>
        </w:rPr>
        <w:t>Answer the questions on this sheet</w:t>
      </w:r>
      <w:r w:rsidR="002919A1">
        <w:rPr>
          <w:rFonts w:ascii="Calibri" w:hAnsi="Calibri"/>
        </w:rPr>
        <w:t xml:space="preserve"> and practice the quotations</w:t>
      </w:r>
      <w:r>
        <w:rPr>
          <w:rFonts w:ascii="Calibri" w:hAnsi="Calibri"/>
        </w:rPr>
        <w:t>.  Quiz a partner.</w:t>
      </w:r>
    </w:p>
    <w:p w:rsidR="00D35A34" w:rsidRDefault="00D35A34" w:rsidP="00D35A34">
      <w:pPr>
        <w:numPr>
          <w:ilvl w:val="0"/>
          <w:numId w:val="1"/>
        </w:numPr>
        <w:rPr>
          <w:rFonts w:ascii="Calibri" w:hAnsi="Calibri"/>
        </w:rPr>
      </w:pPr>
      <w:r>
        <w:rPr>
          <w:rFonts w:ascii="Calibri" w:hAnsi="Calibri"/>
        </w:rPr>
        <w:t xml:space="preserve">Review </w:t>
      </w:r>
      <w:r w:rsidR="00F60256">
        <w:rPr>
          <w:rFonts w:ascii="Calibri" w:hAnsi="Calibri"/>
        </w:rPr>
        <w:t>any assignments you have completed on the short stories.</w:t>
      </w:r>
    </w:p>
    <w:p w:rsidR="00D35A34" w:rsidRDefault="00F60256" w:rsidP="00D35A34">
      <w:pPr>
        <w:numPr>
          <w:ilvl w:val="0"/>
          <w:numId w:val="1"/>
        </w:numPr>
        <w:rPr>
          <w:rFonts w:ascii="Calibri" w:hAnsi="Calibri"/>
        </w:rPr>
      </w:pPr>
      <w:r>
        <w:rPr>
          <w:rFonts w:ascii="Calibri" w:hAnsi="Calibri"/>
        </w:rPr>
        <w:t>Skim over or read the short stories again to review.</w:t>
      </w:r>
    </w:p>
    <w:p w:rsidR="00D35A34" w:rsidRDefault="00D35A34" w:rsidP="00D35A34">
      <w:pPr>
        <w:rPr>
          <w:rFonts w:ascii="Calibri" w:hAnsi="Calibri"/>
        </w:rPr>
      </w:pPr>
    </w:p>
    <w:p w:rsidR="00D35A34" w:rsidRDefault="00D35A34" w:rsidP="00D35A34">
      <w:pPr>
        <w:rPr>
          <w:rFonts w:ascii="Calibri" w:hAnsi="Calibri"/>
          <w:b/>
        </w:rPr>
      </w:pPr>
      <w:r>
        <w:rPr>
          <w:rFonts w:ascii="Calibri" w:hAnsi="Calibri"/>
          <w:b/>
        </w:rPr>
        <w:t>Review Questions:</w:t>
      </w:r>
    </w:p>
    <w:p w:rsidR="00436C30" w:rsidRDefault="00436C30" w:rsidP="00D35A34">
      <w:pPr>
        <w:rPr>
          <w:rFonts w:ascii="Calibri" w:hAnsi="Calibri"/>
          <w:i/>
        </w:rPr>
      </w:pPr>
    </w:p>
    <w:p w:rsidR="00436C30" w:rsidRPr="00436C30" w:rsidRDefault="00436C30" w:rsidP="00D35A34">
      <w:pPr>
        <w:rPr>
          <w:rFonts w:ascii="Calibri" w:hAnsi="Calibri"/>
          <w:i/>
          <w:sz w:val="22"/>
          <w:szCs w:val="22"/>
        </w:rPr>
      </w:pPr>
      <w:r w:rsidRPr="00436C30">
        <w:rPr>
          <w:rFonts w:ascii="Calibri" w:hAnsi="Calibri"/>
          <w:i/>
          <w:sz w:val="22"/>
          <w:szCs w:val="22"/>
        </w:rPr>
        <w:t>No Great Mischief</w:t>
      </w:r>
    </w:p>
    <w:p w:rsidR="00FE4B4D" w:rsidRDefault="00FE4B4D" w:rsidP="00FE4B4D">
      <w:pPr>
        <w:numPr>
          <w:ilvl w:val="0"/>
          <w:numId w:val="11"/>
        </w:numPr>
        <w:rPr>
          <w:rFonts w:ascii="Calibri" w:hAnsi="Calibri"/>
          <w:sz w:val="22"/>
          <w:szCs w:val="22"/>
        </w:rPr>
      </w:pPr>
      <w:r w:rsidRPr="00722AC4">
        <w:rPr>
          <w:rFonts w:ascii="Calibri" w:hAnsi="Calibri"/>
          <w:sz w:val="22"/>
          <w:szCs w:val="22"/>
        </w:rPr>
        <w:t xml:space="preserve">In the chapter excerpt from </w:t>
      </w:r>
      <w:r w:rsidRPr="00722AC4">
        <w:rPr>
          <w:rFonts w:ascii="Calibri" w:hAnsi="Calibri"/>
          <w:i/>
          <w:sz w:val="22"/>
          <w:szCs w:val="22"/>
        </w:rPr>
        <w:t>No Great Mischief</w:t>
      </w:r>
      <w:r w:rsidRPr="00722AC4">
        <w:rPr>
          <w:rFonts w:ascii="Calibri" w:hAnsi="Calibri"/>
          <w:sz w:val="22"/>
          <w:szCs w:val="22"/>
        </w:rPr>
        <w:t xml:space="preserve">, what does Colin’s parka symbolize?  </w:t>
      </w:r>
    </w:p>
    <w:p w:rsidR="00FE4B4D" w:rsidRDefault="00FE4B4D" w:rsidP="00FE4B4D">
      <w:pPr>
        <w:numPr>
          <w:ilvl w:val="0"/>
          <w:numId w:val="11"/>
        </w:numPr>
        <w:rPr>
          <w:rFonts w:ascii="Calibri" w:hAnsi="Calibri"/>
          <w:sz w:val="22"/>
          <w:szCs w:val="22"/>
        </w:rPr>
      </w:pPr>
      <w:r>
        <w:rPr>
          <w:rFonts w:ascii="Calibri" w:hAnsi="Calibri"/>
          <w:sz w:val="22"/>
          <w:szCs w:val="22"/>
        </w:rPr>
        <w:t>Why does the author include the children playing the game of store?</w:t>
      </w:r>
    </w:p>
    <w:p w:rsidR="00FE4B4D" w:rsidRDefault="00FE4B4D" w:rsidP="00FE4B4D">
      <w:pPr>
        <w:numPr>
          <w:ilvl w:val="0"/>
          <w:numId w:val="11"/>
        </w:numPr>
        <w:rPr>
          <w:rFonts w:ascii="Calibri" w:hAnsi="Calibri"/>
          <w:sz w:val="22"/>
          <w:szCs w:val="22"/>
        </w:rPr>
      </w:pPr>
      <w:r>
        <w:rPr>
          <w:rFonts w:ascii="Calibri" w:hAnsi="Calibri"/>
          <w:sz w:val="22"/>
          <w:szCs w:val="22"/>
        </w:rPr>
        <w:t>What hints are we given that the story will end with someone dying on the ice?</w:t>
      </w:r>
    </w:p>
    <w:p w:rsidR="00436C30" w:rsidRDefault="00436C30" w:rsidP="00436C30">
      <w:pPr>
        <w:rPr>
          <w:rFonts w:ascii="Calibri" w:hAnsi="Calibri"/>
          <w:sz w:val="22"/>
          <w:szCs w:val="22"/>
        </w:rPr>
      </w:pPr>
    </w:p>
    <w:p w:rsidR="00436C30" w:rsidRPr="00722AC4" w:rsidRDefault="00436C30" w:rsidP="00436C30">
      <w:pPr>
        <w:rPr>
          <w:rFonts w:ascii="Calibri" w:hAnsi="Calibri"/>
          <w:sz w:val="22"/>
          <w:szCs w:val="22"/>
        </w:rPr>
      </w:pPr>
      <w:r>
        <w:rPr>
          <w:rFonts w:ascii="Calibri" w:hAnsi="Calibri"/>
          <w:sz w:val="22"/>
          <w:szCs w:val="22"/>
        </w:rPr>
        <w:t>“The Boat”</w:t>
      </w:r>
    </w:p>
    <w:p w:rsidR="00FE4B4D" w:rsidRDefault="00FE4B4D" w:rsidP="00FE4B4D">
      <w:pPr>
        <w:numPr>
          <w:ilvl w:val="0"/>
          <w:numId w:val="11"/>
        </w:numPr>
        <w:rPr>
          <w:rFonts w:ascii="Calibri" w:hAnsi="Calibri"/>
          <w:sz w:val="22"/>
          <w:szCs w:val="22"/>
        </w:rPr>
      </w:pPr>
      <w:r w:rsidRPr="00722AC4">
        <w:rPr>
          <w:rFonts w:ascii="Calibri" w:hAnsi="Calibri"/>
          <w:sz w:val="22"/>
          <w:szCs w:val="22"/>
        </w:rPr>
        <w:t xml:space="preserve">How are the author’s biases shown </w:t>
      </w:r>
      <w:r w:rsidR="00EE63E4">
        <w:rPr>
          <w:rFonts w:ascii="Calibri" w:hAnsi="Calibri"/>
          <w:sz w:val="22"/>
          <w:szCs w:val="22"/>
        </w:rPr>
        <w:t>in the story?</w:t>
      </w:r>
    </w:p>
    <w:p w:rsidR="00436C30" w:rsidRDefault="00436C30" w:rsidP="00FE4B4D">
      <w:pPr>
        <w:numPr>
          <w:ilvl w:val="0"/>
          <w:numId w:val="11"/>
        </w:numPr>
        <w:rPr>
          <w:rFonts w:ascii="Calibri" w:hAnsi="Calibri"/>
          <w:sz w:val="22"/>
          <w:szCs w:val="22"/>
        </w:rPr>
      </w:pPr>
      <w:r>
        <w:rPr>
          <w:rFonts w:ascii="Calibri" w:hAnsi="Calibri"/>
          <w:sz w:val="22"/>
          <w:szCs w:val="22"/>
        </w:rPr>
        <w:t>Why does the mother have a hatred for books?</w:t>
      </w:r>
    </w:p>
    <w:p w:rsidR="00436C30" w:rsidRDefault="00436C30" w:rsidP="00FE4B4D">
      <w:pPr>
        <w:numPr>
          <w:ilvl w:val="0"/>
          <w:numId w:val="11"/>
        </w:numPr>
        <w:rPr>
          <w:rFonts w:ascii="Calibri" w:hAnsi="Calibri"/>
          <w:sz w:val="22"/>
          <w:szCs w:val="22"/>
        </w:rPr>
      </w:pPr>
      <w:r>
        <w:rPr>
          <w:rFonts w:ascii="Calibri" w:hAnsi="Calibri"/>
          <w:sz w:val="22"/>
          <w:szCs w:val="22"/>
        </w:rPr>
        <w:t>Discuss how the narrator is torn between his obligation to his family and his own dreams.</w:t>
      </w:r>
    </w:p>
    <w:p w:rsidR="00436C30" w:rsidRDefault="00436C30" w:rsidP="00436C30">
      <w:pPr>
        <w:rPr>
          <w:rFonts w:ascii="Calibri" w:hAnsi="Calibri"/>
          <w:sz w:val="22"/>
          <w:szCs w:val="22"/>
        </w:rPr>
      </w:pPr>
    </w:p>
    <w:p w:rsidR="00436C30" w:rsidRPr="00722AC4" w:rsidRDefault="00436C30" w:rsidP="00436C30">
      <w:pPr>
        <w:rPr>
          <w:rFonts w:ascii="Calibri" w:hAnsi="Calibri"/>
          <w:sz w:val="22"/>
          <w:szCs w:val="22"/>
        </w:rPr>
      </w:pPr>
      <w:r>
        <w:rPr>
          <w:rFonts w:ascii="Calibri" w:hAnsi="Calibri"/>
          <w:sz w:val="22"/>
          <w:szCs w:val="22"/>
        </w:rPr>
        <w:t>“The Painted Door”</w:t>
      </w:r>
    </w:p>
    <w:p w:rsidR="00FE4B4D" w:rsidRPr="00722AC4" w:rsidRDefault="00FE4B4D" w:rsidP="00FE4B4D">
      <w:pPr>
        <w:numPr>
          <w:ilvl w:val="0"/>
          <w:numId w:val="11"/>
        </w:numPr>
        <w:rPr>
          <w:rFonts w:ascii="Calibri" w:hAnsi="Calibri"/>
          <w:sz w:val="22"/>
          <w:szCs w:val="22"/>
        </w:rPr>
      </w:pPr>
      <w:r w:rsidRPr="00722AC4">
        <w:rPr>
          <w:rFonts w:ascii="Calibri" w:hAnsi="Calibri"/>
          <w:sz w:val="22"/>
          <w:szCs w:val="22"/>
        </w:rPr>
        <w:t xml:space="preserve">Why is the idea of </w:t>
      </w:r>
      <w:r w:rsidRPr="00722AC4">
        <w:rPr>
          <w:rFonts w:ascii="Calibri" w:hAnsi="Calibri"/>
          <w:sz w:val="22"/>
          <w:szCs w:val="22"/>
          <w:u w:val="single"/>
        </w:rPr>
        <w:t>isolation</w:t>
      </w:r>
      <w:r w:rsidRPr="00722AC4">
        <w:rPr>
          <w:rFonts w:ascii="Calibri" w:hAnsi="Calibri"/>
          <w:i/>
          <w:sz w:val="22"/>
          <w:szCs w:val="22"/>
          <w:u w:val="single"/>
        </w:rPr>
        <w:t xml:space="preserve"> </w:t>
      </w:r>
      <w:r w:rsidRPr="00722AC4">
        <w:rPr>
          <w:rFonts w:ascii="Calibri" w:hAnsi="Calibri"/>
          <w:sz w:val="22"/>
          <w:szCs w:val="22"/>
        </w:rPr>
        <w:t xml:space="preserve">important in </w:t>
      </w:r>
      <w:r w:rsidR="00EE63E4">
        <w:rPr>
          <w:rFonts w:ascii="Calibri" w:hAnsi="Calibri"/>
          <w:sz w:val="22"/>
          <w:szCs w:val="22"/>
        </w:rPr>
        <w:t>this story?</w:t>
      </w:r>
    </w:p>
    <w:p w:rsidR="00EE63E4" w:rsidRDefault="00FE4B4D" w:rsidP="00A9727B">
      <w:pPr>
        <w:numPr>
          <w:ilvl w:val="0"/>
          <w:numId w:val="11"/>
        </w:numPr>
        <w:rPr>
          <w:rFonts w:ascii="Calibri" w:hAnsi="Calibri"/>
          <w:sz w:val="22"/>
          <w:szCs w:val="22"/>
        </w:rPr>
      </w:pPr>
      <w:r w:rsidRPr="00EE63E4">
        <w:rPr>
          <w:rFonts w:ascii="Calibri" w:hAnsi="Calibri"/>
          <w:sz w:val="22"/>
          <w:szCs w:val="22"/>
        </w:rPr>
        <w:t xml:space="preserve">What are the differences that Ann </w:t>
      </w:r>
      <w:r w:rsidR="00EE63E4">
        <w:rPr>
          <w:rFonts w:ascii="Calibri" w:hAnsi="Calibri"/>
          <w:sz w:val="22"/>
          <w:szCs w:val="22"/>
        </w:rPr>
        <w:t>notices between John and Steven?</w:t>
      </w:r>
    </w:p>
    <w:p w:rsidR="00436C30" w:rsidRPr="00EE63E4" w:rsidRDefault="00EE63E4" w:rsidP="00A9727B">
      <w:pPr>
        <w:numPr>
          <w:ilvl w:val="0"/>
          <w:numId w:val="11"/>
        </w:numPr>
        <w:rPr>
          <w:rFonts w:ascii="Calibri" w:hAnsi="Calibri"/>
          <w:sz w:val="22"/>
          <w:szCs w:val="22"/>
        </w:rPr>
      </w:pPr>
      <w:r w:rsidRPr="00EE63E4">
        <w:rPr>
          <w:rFonts w:ascii="Calibri" w:hAnsi="Calibri"/>
          <w:sz w:val="22"/>
          <w:szCs w:val="22"/>
        </w:rPr>
        <w:t>Describe the irony that occurs at the end of the story.</w:t>
      </w:r>
    </w:p>
    <w:p w:rsidR="00EE63E4" w:rsidRDefault="00EE63E4" w:rsidP="00FE4B4D">
      <w:pPr>
        <w:numPr>
          <w:ilvl w:val="0"/>
          <w:numId w:val="11"/>
        </w:numPr>
        <w:rPr>
          <w:rFonts w:ascii="Calibri" w:hAnsi="Calibri"/>
          <w:sz w:val="22"/>
          <w:szCs w:val="22"/>
        </w:rPr>
      </w:pPr>
      <w:r>
        <w:rPr>
          <w:rFonts w:ascii="Calibri" w:hAnsi="Calibri"/>
          <w:sz w:val="22"/>
          <w:szCs w:val="22"/>
        </w:rPr>
        <w:t>What could the painted door symbolize?</w:t>
      </w:r>
    </w:p>
    <w:p w:rsidR="00EE63E4" w:rsidRDefault="00EE63E4" w:rsidP="00EE63E4">
      <w:pPr>
        <w:rPr>
          <w:rFonts w:ascii="Calibri" w:hAnsi="Calibri"/>
          <w:sz w:val="22"/>
          <w:szCs w:val="22"/>
        </w:rPr>
      </w:pPr>
    </w:p>
    <w:p w:rsidR="00EE63E4" w:rsidRPr="00722AC4" w:rsidRDefault="00EE63E4" w:rsidP="00EE63E4">
      <w:pPr>
        <w:rPr>
          <w:rFonts w:ascii="Calibri" w:hAnsi="Calibri"/>
          <w:sz w:val="22"/>
          <w:szCs w:val="22"/>
        </w:rPr>
      </w:pPr>
      <w:r>
        <w:rPr>
          <w:rFonts w:ascii="Calibri" w:hAnsi="Calibri"/>
          <w:sz w:val="22"/>
          <w:szCs w:val="22"/>
        </w:rPr>
        <w:t>“Lamb to the Slaughter”</w:t>
      </w:r>
    </w:p>
    <w:p w:rsidR="00FE4B4D" w:rsidRPr="00722AC4" w:rsidRDefault="00EE63E4" w:rsidP="00FE4B4D">
      <w:pPr>
        <w:numPr>
          <w:ilvl w:val="0"/>
          <w:numId w:val="11"/>
        </w:numPr>
        <w:rPr>
          <w:rFonts w:ascii="Calibri" w:hAnsi="Calibri"/>
          <w:sz w:val="22"/>
          <w:szCs w:val="22"/>
        </w:rPr>
      </w:pPr>
      <w:r>
        <w:rPr>
          <w:rFonts w:ascii="Calibri" w:hAnsi="Calibri"/>
          <w:sz w:val="22"/>
          <w:szCs w:val="22"/>
        </w:rPr>
        <w:t>H</w:t>
      </w:r>
      <w:r w:rsidR="00FE4B4D" w:rsidRPr="00722AC4">
        <w:rPr>
          <w:rFonts w:ascii="Calibri" w:hAnsi="Calibri"/>
          <w:sz w:val="22"/>
          <w:szCs w:val="22"/>
        </w:rPr>
        <w:t>ow does Mary Maloney create an alibi for herself?</w:t>
      </w:r>
    </w:p>
    <w:p w:rsidR="00FE4B4D" w:rsidRPr="00722AC4" w:rsidRDefault="00FE4B4D" w:rsidP="00FE4B4D">
      <w:pPr>
        <w:numPr>
          <w:ilvl w:val="0"/>
          <w:numId w:val="11"/>
        </w:numPr>
        <w:rPr>
          <w:rFonts w:ascii="Calibri" w:hAnsi="Calibri"/>
          <w:sz w:val="22"/>
          <w:szCs w:val="22"/>
        </w:rPr>
      </w:pPr>
      <w:r w:rsidRPr="00722AC4">
        <w:rPr>
          <w:rFonts w:ascii="Calibri" w:hAnsi="Calibri"/>
          <w:sz w:val="22"/>
          <w:szCs w:val="22"/>
        </w:rPr>
        <w:t xml:space="preserve">At the beginning of </w:t>
      </w:r>
      <w:r w:rsidR="00EE63E4">
        <w:rPr>
          <w:rFonts w:ascii="Calibri" w:hAnsi="Calibri"/>
          <w:sz w:val="22"/>
          <w:szCs w:val="22"/>
        </w:rPr>
        <w:t xml:space="preserve">the story, </w:t>
      </w:r>
      <w:r w:rsidRPr="00722AC4">
        <w:rPr>
          <w:rFonts w:ascii="Calibri" w:hAnsi="Calibri"/>
          <w:sz w:val="22"/>
          <w:szCs w:val="22"/>
        </w:rPr>
        <w:t>the author foreshadows that something out of the ordinary may happen later.  What hints does he give us near the beginning of the story?</w:t>
      </w:r>
    </w:p>
    <w:p w:rsidR="00FE4B4D" w:rsidRDefault="00FE4B4D" w:rsidP="00FE4B4D">
      <w:pPr>
        <w:numPr>
          <w:ilvl w:val="0"/>
          <w:numId w:val="11"/>
        </w:numPr>
        <w:rPr>
          <w:rFonts w:ascii="Calibri" w:hAnsi="Calibri"/>
          <w:sz w:val="22"/>
          <w:szCs w:val="22"/>
        </w:rPr>
      </w:pPr>
      <w:r w:rsidRPr="00722AC4">
        <w:rPr>
          <w:rFonts w:ascii="Calibri" w:hAnsi="Calibri"/>
          <w:sz w:val="22"/>
          <w:szCs w:val="22"/>
        </w:rPr>
        <w:t>Do you think that Mary intended to kill her husband or was it a last minute decision?</w:t>
      </w:r>
    </w:p>
    <w:p w:rsidR="00EE63E4" w:rsidRDefault="00EE63E4" w:rsidP="00FE4B4D">
      <w:pPr>
        <w:numPr>
          <w:ilvl w:val="0"/>
          <w:numId w:val="11"/>
        </w:numPr>
        <w:rPr>
          <w:rFonts w:ascii="Calibri" w:hAnsi="Calibri"/>
          <w:sz w:val="22"/>
          <w:szCs w:val="22"/>
        </w:rPr>
      </w:pPr>
      <w:r>
        <w:rPr>
          <w:rFonts w:ascii="Calibri" w:hAnsi="Calibri"/>
          <w:sz w:val="22"/>
          <w:szCs w:val="22"/>
        </w:rPr>
        <w:t>Why is the ending of this story important?</w:t>
      </w:r>
    </w:p>
    <w:p w:rsidR="00EE63E4" w:rsidRDefault="00EE63E4" w:rsidP="00EE63E4">
      <w:pPr>
        <w:rPr>
          <w:rFonts w:ascii="Calibri" w:hAnsi="Calibri"/>
          <w:sz w:val="22"/>
          <w:szCs w:val="22"/>
        </w:rPr>
      </w:pPr>
    </w:p>
    <w:p w:rsidR="00EE63E4" w:rsidRPr="00722AC4" w:rsidRDefault="00EE63E4" w:rsidP="00EE63E4">
      <w:pPr>
        <w:rPr>
          <w:rFonts w:ascii="Calibri" w:hAnsi="Calibri"/>
          <w:sz w:val="22"/>
          <w:szCs w:val="22"/>
        </w:rPr>
      </w:pPr>
      <w:r>
        <w:rPr>
          <w:rFonts w:ascii="Calibri" w:hAnsi="Calibri"/>
          <w:sz w:val="22"/>
          <w:szCs w:val="22"/>
        </w:rPr>
        <w:lastRenderedPageBreak/>
        <w:t>“The Lottery”</w:t>
      </w:r>
    </w:p>
    <w:p w:rsidR="00FE4B4D" w:rsidRPr="00722AC4" w:rsidRDefault="00FE4B4D" w:rsidP="00FE4B4D">
      <w:pPr>
        <w:numPr>
          <w:ilvl w:val="0"/>
          <w:numId w:val="11"/>
        </w:numPr>
        <w:rPr>
          <w:rFonts w:ascii="Calibri" w:hAnsi="Calibri"/>
          <w:sz w:val="22"/>
          <w:szCs w:val="22"/>
        </w:rPr>
      </w:pPr>
      <w:r w:rsidRPr="00722AC4">
        <w:rPr>
          <w:rFonts w:ascii="Calibri" w:hAnsi="Calibri"/>
          <w:sz w:val="22"/>
          <w:szCs w:val="22"/>
        </w:rPr>
        <w:t xml:space="preserve">How is the tone and setting at the beginning of </w:t>
      </w:r>
      <w:r w:rsidR="00EE63E4">
        <w:rPr>
          <w:rFonts w:ascii="Calibri" w:hAnsi="Calibri"/>
          <w:sz w:val="22"/>
          <w:szCs w:val="22"/>
        </w:rPr>
        <w:t>the story</w:t>
      </w:r>
      <w:r w:rsidRPr="00722AC4">
        <w:rPr>
          <w:rFonts w:ascii="Calibri" w:hAnsi="Calibri"/>
          <w:sz w:val="22"/>
          <w:szCs w:val="22"/>
        </w:rPr>
        <w:t xml:space="preserve"> ironic?</w:t>
      </w:r>
    </w:p>
    <w:p w:rsidR="00FE4B4D" w:rsidRDefault="00EE63E4" w:rsidP="00FE4B4D">
      <w:pPr>
        <w:numPr>
          <w:ilvl w:val="0"/>
          <w:numId w:val="11"/>
        </w:numPr>
        <w:rPr>
          <w:rFonts w:ascii="Calibri" w:hAnsi="Calibri"/>
          <w:sz w:val="22"/>
          <w:szCs w:val="22"/>
        </w:rPr>
      </w:pPr>
      <w:r>
        <w:rPr>
          <w:rFonts w:ascii="Calibri" w:hAnsi="Calibri"/>
          <w:sz w:val="22"/>
          <w:szCs w:val="22"/>
        </w:rPr>
        <w:t>Through this story, what is the author trying to teach us about human nature?</w:t>
      </w:r>
    </w:p>
    <w:p w:rsidR="00EE63E4" w:rsidRDefault="00EE63E4" w:rsidP="00FE4B4D">
      <w:pPr>
        <w:numPr>
          <w:ilvl w:val="0"/>
          <w:numId w:val="11"/>
        </w:numPr>
        <w:rPr>
          <w:rFonts w:ascii="Calibri" w:hAnsi="Calibri"/>
          <w:sz w:val="22"/>
          <w:szCs w:val="22"/>
        </w:rPr>
      </w:pPr>
      <w:r>
        <w:rPr>
          <w:rFonts w:ascii="Calibri" w:hAnsi="Calibri"/>
          <w:sz w:val="22"/>
          <w:szCs w:val="22"/>
        </w:rPr>
        <w:t>What hints/clues are given to us that something more serious may happen later in the story?</w:t>
      </w:r>
    </w:p>
    <w:p w:rsidR="00EE63E4" w:rsidRDefault="00EE63E4" w:rsidP="00EE63E4">
      <w:pPr>
        <w:rPr>
          <w:rFonts w:ascii="Calibri" w:hAnsi="Calibri"/>
          <w:sz w:val="22"/>
          <w:szCs w:val="22"/>
        </w:rPr>
      </w:pPr>
    </w:p>
    <w:p w:rsidR="00EE63E4" w:rsidRPr="00722AC4" w:rsidRDefault="00EE63E4" w:rsidP="00EE63E4">
      <w:pPr>
        <w:rPr>
          <w:rFonts w:ascii="Calibri" w:hAnsi="Calibri"/>
          <w:sz w:val="22"/>
          <w:szCs w:val="22"/>
        </w:rPr>
      </w:pPr>
      <w:r>
        <w:rPr>
          <w:rFonts w:ascii="Calibri" w:hAnsi="Calibri"/>
          <w:sz w:val="22"/>
          <w:szCs w:val="22"/>
        </w:rPr>
        <w:t xml:space="preserve">“A Story </w:t>
      </w:r>
      <w:proofErr w:type="gramStart"/>
      <w:r>
        <w:rPr>
          <w:rFonts w:ascii="Calibri" w:hAnsi="Calibri"/>
          <w:sz w:val="22"/>
          <w:szCs w:val="22"/>
        </w:rPr>
        <w:t>About</w:t>
      </w:r>
      <w:proofErr w:type="gramEnd"/>
      <w:r>
        <w:rPr>
          <w:rFonts w:ascii="Calibri" w:hAnsi="Calibri"/>
          <w:sz w:val="22"/>
          <w:szCs w:val="22"/>
        </w:rPr>
        <w:t xml:space="preserve"> Death”</w:t>
      </w:r>
    </w:p>
    <w:p w:rsidR="00FE4B4D" w:rsidRDefault="00FE4B4D" w:rsidP="00FE4B4D">
      <w:pPr>
        <w:numPr>
          <w:ilvl w:val="0"/>
          <w:numId w:val="11"/>
        </w:numPr>
        <w:rPr>
          <w:rFonts w:ascii="Calibri" w:hAnsi="Calibri"/>
          <w:sz w:val="22"/>
          <w:szCs w:val="22"/>
        </w:rPr>
      </w:pPr>
      <w:r w:rsidRPr="00722AC4">
        <w:rPr>
          <w:rFonts w:ascii="Calibri" w:hAnsi="Calibri"/>
          <w:sz w:val="22"/>
          <w:szCs w:val="22"/>
        </w:rPr>
        <w:t xml:space="preserve">What are two ways that irony is used in </w:t>
      </w:r>
      <w:r w:rsidR="00EE63E4">
        <w:rPr>
          <w:rFonts w:ascii="Calibri" w:hAnsi="Calibri"/>
          <w:sz w:val="22"/>
          <w:szCs w:val="22"/>
        </w:rPr>
        <w:t>the story?</w:t>
      </w:r>
    </w:p>
    <w:p w:rsidR="009E5699" w:rsidRPr="00722AC4" w:rsidRDefault="009E5699" w:rsidP="00FE4B4D">
      <w:pPr>
        <w:numPr>
          <w:ilvl w:val="0"/>
          <w:numId w:val="11"/>
        </w:numPr>
        <w:rPr>
          <w:rFonts w:ascii="Calibri" w:hAnsi="Calibri"/>
          <w:sz w:val="22"/>
          <w:szCs w:val="22"/>
        </w:rPr>
      </w:pPr>
      <w:r>
        <w:rPr>
          <w:rFonts w:ascii="Calibri" w:hAnsi="Calibri"/>
          <w:sz w:val="22"/>
          <w:szCs w:val="22"/>
        </w:rPr>
        <w:t>Describe the tone of this story.  How does it add or take away from the story?</w:t>
      </w:r>
    </w:p>
    <w:p w:rsidR="00FE4B4D" w:rsidRDefault="00FE4B4D" w:rsidP="00D35A34">
      <w:pPr>
        <w:rPr>
          <w:rFonts w:ascii="Calibri" w:hAnsi="Calibri"/>
          <w:b/>
        </w:rPr>
      </w:pPr>
    </w:p>
    <w:p w:rsidR="007674AA" w:rsidRDefault="007674AA" w:rsidP="007674AA">
      <w:pPr>
        <w:rPr>
          <w:rFonts w:ascii="Calibri" w:hAnsi="Calibri"/>
        </w:rPr>
      </w:pPr>
      <w:r>
        <w:rPr>
          <w:rFonts w:ascii="Calibri" w:hAnsi="Calibri"/>
          <w:b/>
        </w:rPr>
        <w:t xml:space="preserve">Quotation Identification – </w:t>
      </w:r>
      <w:r>
        <w:rPr>
          <w:rFonts w:ascii="Calibri" w:hAnsi="Calibri"/>
        </w:rPr>
        <w:t>Search and fi</w:t>
      </w:r>
      <w:r w:rsidR="00224D0A">
        <w:rPr>
          <w:rFonts w:ascii="Calibri" w:hAnsi="Calibri"/>
        </w:rPr>
        <w:t>nd the following quotes in the short stories.  State the meaning and significance of each.</w:t>
      </w:r>
    </w:p>
    <w:p w:rsidR="005776CE" w:rsidRDefault="005776CE" w:rsidP="007674AA">
      <w:pPr>
        <w:rPr>
          <w:rFonts w:ascii="Calibri" w:hAnsi="Calibri"/>
        </w:rPr>
      </w:pP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“Lamb to the Slaughter” – “I want some potatoes please, Sam.  Yes and I think a can of peas.” (Mary Malone</w:t>
      </w:r>
      <w:r w:rsidR="000538DD">
        <w:rPr>
          <w:rFonts w:asciiTheme="minorHAnsi" w:hAnsiTheme="minorHAnsi"/>
          <w:sz w:val="22"/>
          <w:szCs w:val="22"/>
        </w:rPr>
        <w:t>y</w:t>
      </w:r>
      <w:bookmarkStart w:id="0" w:name="_GoBack"/>
      <w:bookmarkEnd w:id="0"/>
      <w:r w:rsidRPr="000538DD">
        <w:rPr>
          <w:rFonts w:asciiTheme="minorHAnsi" w:hAnsiTheme="minorHAnsi"/>
          <w:sz w:val="22"/>
          <w:szCs w:val="22"/>
        </w:rPr>
        <w:t>)</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“Lamb to the Slaughter” – “Her first instinct was not to believe any of it. She thought that perhaps she'd imagined the whole thing. Perhaps, if she acted as though she had not heard him, she would find out that none of it had ever happened.”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 xml:space="preserve">“Lamb to the Slaughter” – </w:t>
      </w:r>
      <w:proofErr w:type="gramStart"/>
      <w:r w:rsidRPr="000538DD">
        <w:rPr>
          <w:rFonts w:asciiTheme="minorHAnsi" w:hAnsiTheme="minorHAnsi"/>
          <w:sz w:val="22"/>
          <w:szCs w:val="22"/>
        </w:rPr>
        <w:t>“</w:t>
      </w:r>
      <w:r w:rsidRPr="000538DD">
        <w:rPr>
          <w:rFonts w:asciiTheme="minorHAnsi" w:hAnsiTheme="minorHAnsi"/>
          <w:color w:val="202020"/>
          <w:sz w:val="22"/>
          <w:szCs w:val="22"/>
        </w:rPr>
        <w:t xml:space="preserve"> ‘</w:t>
      </w:r>
      <w:r w:rsidRPr="000538DD">
        <w:rPr>
          <w:rFonts w:asciiTheme="minorHAnsi" w:hAnsiTheme="minorHAnsi"/>
          <w:color w:val="202020"/>
          <w:sz w:val="22"/>
          <w:szCs w:val="22"/>
        </w:rPr>
        <w:t>Probably</w:t>
      </w:r>
      <w:proofErr w:type="gramEnd"/>
      <w:r w:rsidRPr="000538DD">
        <w:rPr>
          <w:rFonts w:asciiTheme="minorHAnsi" w:hAnsiTheme="minorHAnsi"/>
          <w:color w:val="202020"/>
          <w:sz w:val="22"/>
          <w:szCs w:val="22"/>
        </w:rPr>
        <w:t xml:space="preserve"> right under our ve</w:t>
      </w:r>
      <w:r w:rsidRPr="000538DD">
        <w:rPr>
          <w:rFonts w:asciiTheme="minorHAnsi" w:hAnsiTheme="minorHAnsi"/>
          <w:color w:val="202020"/>
          <w:sz w:val="22"/>
          <w:szCs w:val="22"/>
        </w:rPr>
        <w:t>ry noses. What you think, Jack?’</w:t>
      </w:r>
    </w:p>
    <w:p w:rsidR="005776CE" w:rsidRPr="000538DD" w:rsidRDefault="005776CE" w:rsidP="000538DD">
      <w:pPr>
        <w:spacing w:line="288" w:lineRule="atLeast"/>
        <w:ind w:firstLine="720"/>
        <w:textAlignment w:val="top"/>
        <w:rPr>
          <w:rFonts w:asciiTheme="minorHAnsi" w:hAnsiTheme="minorHAnsi"/>
          <w:color w:val="202020"/>
          <w:sz w:val="22"/>
          <w:szCs w:val="22"/>
        </w:rPr>
      </w:pPr>
      <w:r w:rsidRPr="000538DD">
        <w:rPr>
          <w:rFonts w:asciiTheme="minorHAnsi" w:hAnsiTheme="minorHAnsi"/>
          <w:color w:val="202020"/>
          <w:sz w:val="22"/>
          <w:szCs w:val="22"/>
        </w:rPr>
        <w:t>And in the other room</w:t>
      </w:r>
      <w:r w:rsidRPr="000538DD">
        <w:rPr>
          <w:rFonts w:asciiTheme="minorHAnsi" w:hAnsiTheme="minorHAnsi"/>
          <w:color w:val="202020"/>
          <w:sz w:val="22"/>
          <w:szCs w:val="22"/>
        </w:rPr>
        <w:t>, Mary Maloney began to giggle.”</w:t>
      </w:r>
      <w:r w:rsidR="000538DD">
        <w:rPr>
          <w:rFonts w:asciiTheme="minorHAnsi" w:hAnsiTheme="minorHAnsi"/>
          <w:color w:val="202020"/>
          <w:sz w:val="22"/>
          <w:szCs w:val="22"/>
        </w:rPr>
        <w:t xml:space="preserve"> (</w:t>
      </w:r>
      <w:proofErr w:type="gramStart"/>
      <w:r w:rsidR="000538DD">
        <w:rPr>
          <w:rFonts w:asciiTheme="minorHAnsi" w:hAnsiTheme="minorHAnsi"/>
          <w:color w:val="202020"/>
          <w:sz w:val="22"/>
          <w:szCs w:val="22"/>
        </w:rPr>
        <w:t>detective</w:t>
      </w:r>
      <w:proofErr w:type="gramEnd"/>
      <w:r w:rsidR="000538DD">
        <w:rPr>
          <w:rFonts w:asciiTheme="minorHAnsi" w:hAnsiTheme="minorHAnsi"/>
          <w:color w:val="202020"/>
          <w:sz w:val="22"/>
          <w:szCs w:val="22"/>
        </w:rPr>
        <w:t xml:space="preserve"> and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 xml:space="preserve"> “The Lottery” – “It’s not the way it used to be…things aren’t the way they used to be.” (Old Man Warner)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Lottery” – “It isn’t fair, it isn’t right.” (Tessie Hutchinson)</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Boat” – “There was not much left of my father, physically, as he lay there with the brass chains on his wrists and the seaweed in his hair.”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Boat” – “And I felt that I had been very small in a little secret place within me and that even the completion of high school was for me a silly shallow selfish dream.” (narrator)</w:t>
      </w:r>
    </w:p>
    <w:p w:rsidR="005776CE" w:rsidRPr="000538DD" w:rsidRDefault="005776CE" w:rsidP="00075AF1">
      <w:pPr>
        <w:pStyle w:val="ListParagraph"/>
        <w:numPr>
          <w:ilvl w:val="0"/>
          <w:numId w:val="12"/>
        </w:numPr>
        <w:ind w:right="-180"/>
        <w:rPr>
          <w:rFonts w:asciiTheme="minorHAnsi" w:hAnsiTheme="minorHAnsi"/>
          <w:sz w:val="22"/>
          <w:szCs w:val="22"/>
        </w:rPr>
      </w:pPr>
      <w:r w:rsidRPr="000538DD">
        <w:rPr>
          <w:rFonts w:asciiTheme="minorHAnsi" w:hAnsiTheme="minorHAnsi" w:cs="Arial"/>
          <w:color w:val="000000"/>
          <w:sz w:val="22"/>
          <w:szCs w:val="22"/>
        </w:rPr>
        <w:t xml:space="preserve">“The Boat” - </w:t>
      </w:r>
      <w:r w:rsidRPr="000538DD">
        <w:rPr>
          <w:rFonts w:asciiTheme="minorHAnsi" w:hAnsiTheme="minorHAnsi" w:cs="Arial"/>
          <w:color w:val="000000"/>
          <w:sz w:val="22"/>
          <w:szCs w:val="22"/>
        </w:rPr>
        <w:t>“I wished that the two things I loved so dearly did not exclude each other in a manner that was so blunt and too clear.” (</w:t>
      </w:r>
      <w:r w:rsidRPr="000538DD">
        <w:rPr>
          <w:rFonts w:asciiTheme="minorHAnsi" w:hAnsiTheme="minorHAnsi" w:cs="Arial"/>
          <w:color w:val="000000"/>
          <w:sz w:val="22"/>
          <w:szCs w:val="22"/>
        </w:rPr>
        <w:t>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i/>
          <w:sz w:val="22"/>
          <w:szCs w:val="22"/>
        </w:rPr>
        <w:t xml:space="preserve">No Great Mischief – </w:t>
      </w:r>
      <w:r w:rsidRPr="000538DD">
        <w:rPr>
          <w:rFonts w:asciiTheme="minorHAnsi" w:hAnsiTheme="minorHAnsi"/>
          <w:sz w:val="22"/>
          <w:szCs w:val="22"/>
        </w:rPr>
        <w:t>“…the ice itself thundered and snapped and sometimes groaned, forced by the pressures of the tides and currents, running unabated and unseen beneath the cold white surface.”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i/>
          <w:sz w:val="22"/>
          <w:szCs w:val="22"/>
        </w:rPr>
        <w:t>No Great Mischief</w:t>
      </w:r>
      <w:r w:rsidRPr="000538DD">
        <w:rPr>
          <w:rFonts w:asciiTheme="minorHAnsi" w:hAnsiTheme="minorHAnsi"/>
          <w:sz w:val="22"/>
          <w:szCs w:val="22"/>
        </w:rPr>
        <w:t xml:space="preserve"> – “ ___________________</w:t>
      </w:r>
      <w:proofErr w:type="spellStart"/>
      <w:r w:rsidRPr="000538DD">
        <w:rPr>
          <w:rFonts w:asciiTheme="minorHAnsi" w:hAnsiTheme="minorHAnsi"/>
          <w:sz w:val="22"/>
          <w:szCs w:val="22"/>
        </w:rPr>
        <w:t>colin’s</w:t>
      </w:r>
      <w:proofErr w:type="spellEnd"/>
      <w:r w:rsidRPr="000538DD">
        <w:rPr>
          <w:rFonts w:asciiTheme="minorHAnsi" w:hAnsiTheme="minorHAnsi"/>
          <w:sz w:val="22"/>
          <w:szCs w:val="22"/>
        </w:rPr>
        <w:t xml:space="preserve"> parka”</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Painted Door” – “On the palm, white even against its frozen whiteness, was a little smear of paint.” (narrator)</w:t>
      </w:r>
    </w:p>
    <w:p w:rsidR="000538DD" w:rsidRPr="000538DD" w:rsidRDefault="005776CE" w:rsidP="000538DD">
      <w:pPr>
        <w:numPr>
          <w:ilvl w:val="0"/>
          <w:numId w:val="12"/>
        </w:numPr>
        <w:ind w:right="-180"/>
        <w:rPr>
          <w:rFonts w:asciiTheme="minorHAnsi" w:hAnsiTheme="minorHAnsi"/>
          <w:sz w:val="22"/>
          <w:szCs w:val="22"/>
        </w:rPr>
      </w:pPr>
      <w:r w:rsidRPr="000538DD">
        <w:rPr>
          <w:rFonts w:asciiTheme="minorHAnsi" w:hAnsiTheme="minorHAnsi"/>
          <w:sz w:val="22"/>
          <w:szCs w:val="22"/>
        </w:rPr>
        <w:t>“The Painted Door” – “There was in his devotion a baffling, insurmountable humility that made him feel the need of sacrifice…That by his sacrifice he succeeded only in the extinction of his personality never occurred to him.” (narrator speaking about John)</w:t>
      </w:r>
    </w:p>
    <w:p w:rsidR="000538DD" w:rsidRPr="000538DD" w:rsidRDefault="005776CE" w:rsidP="000538DD">
      <w:pPr>
        <w:numPr>
          <w:ilvl w:val="0"/>
          <w:numId w:val="12"/>
        </w:numPr>
        <w:ind w:right="-180"/>
        <w:rPr>
          <w:rFonts w:asciiTheme="minorHAnsi" w:hAnsiTheme="minorHAnsi"/>
          <w:sz w:val="22"/>
          <w:szCs w:val="22"/>
        </w:rPr>
      </w:pPr>
      <w:r w:rsidRPr="000538DD">
        <w:rPr>
          <w:rFonts w:asciiTheme="minorHAnsi" w:hAnsiTheme="minorHAnsi"/>
          <w:sz w:val="22"/>
          <w:szCs w:val="22"/>
        </w:rPr>
        <w:t xml:space="preserve">“The Painted Door” </w:t>
      </w:r>
      <w:r w:rsidR="000538DD" w:rsidRPr="000538DD">
        <w:rPr>
          <w:rFonts w:asciiTheme="minorHAnsi" w:hAnsiTheme="minorHAnsi"/>
          <w:sz w:val="22"/>
          <w:szCs w:val="22"/>
        </w:rPr>
        <w:t>–</w:t>
      </w:r>
      <w:r w:rsidRPr="000538DD">
        <w:rPr>
          <w:rFonts w:asciiTheme="minorHAnsi" w:hAnsiTheme="minorHAnsi"/>
          <w:sz w:val="22"/>
          <w:szCs w:val="22"/>
        </w:rPr>
        <w:t xml:space="preserve"> </w:t>
      </w:r>
      <w:r w:rsidR="000538DD" w:rsidRPr="000538DD">
        <w:rPr>
          <w:rFonts w:asciiTheme="minorHAnsi" w:hAnsiTheme="minorHAnsi"/>
          <w:sz w:val="22"/>
          <w:szCs w:val="22"/>
        </w:rPr>
        <w:t>“</w:t>
      </w:r>
      <w:r w:rsidRPr="000538DD">
        <w:rPr>
          <w:rFonts w:asciiTheme="minorHAnsi" w:hAnsiTheme="minorHAnsi" w:cs="NewCenturySchlbk-Roman"/>
          <w:sz w:val="22"/>
          <w:szCs w:val="22"/>
        </w:rPr>
        <w:t>She re-lived their seven years together and,</w:t>
      </w:r>
      <w:r w:rsidR="000538DD" w:rsidRPr="000538DD">
        <w:rPr>
          <w:rFonts w:asciiTheme="minorHAnsi" w:hAnsiTheme="minorHAnsi"/>
          <w:sz w:val="22"/>
          <w:szCs w:val="22"/>
        </w:rPr>
        <w:t xml:space="preserve"> </w:t>
      </w:r>
      <w:r w:rsidRPr="000538DD">
        <w:rPr>
          <w:rFonts w:asciiTheme="minorHAnsi" w:hAnsiTheme="minorHAnsi" w:cs="NewCenturySchlbk-Roman"/>
          <w:sz w:val="22"/>
          <w:szCs w:val="22"/>
        </w:rPr>
        <w:t>in retrospect, found them to be years of worth and dignity.</w:t>
      </w:r>
      <w:r w:rsidR="000538DD" w:rsidRPr="000538DD">
        <w:rPr>
          <w:rFonts w:asciiTheme="minorHAnsi" w:hAnsiTheme="minorHAnsi" w:cs="NewCenturySchlbk-Roman"/>
          <w:sz w:val="22"/>
          <w:szCs w:val="22"/>
        </w:rPr>
        <w:t>” (narrator expressing Ann’s thoughts)</w:t>
      </w:r>
    </w:p>
    <w:p w:rsidR="005776CE" w:rsidRPr="000538DD" w:rsidRDefault="005776CE" w:rsidP="000538DD">
      <w:pPr>
        <w:numPr>
          <w:ilvl w:val="0"/>
          <w:numId w:val="12"/>
        </w:numPr>
        <w:ind w:right="-180"/>
        <w:rPr>
          <w:rFonts w:asciiTheme="minorHAnsi" w:hAnsiTheme="minorHAnsi"/>
          <w:sz w:val="22"/>
          <w:szCs w:val="22"/>
        </w:rPr>
      </w:pPr>
      <w:r w:rsidRPr="000538DD">
        <w:rPr>
          <w:rFonts w:asciiTheme="minorHAnsi" w:hAnsiTheme="minorHAnsi"/>
          <w:sz w:val="22"/>
          <w:szCs w:val="22"/>
        </w:rPr>
        <w:t xml:space="preserve">“A Story </w:t>
      </w:r>
      <w:proofErr w:type="gramStart"/>
      <w:r w:rsidRPr="000538DD">
        <w:rPr>
          <w:rFonts w:asciiTheme="minorHAnsi" w:hAnsiTheme="minorHAnsi"/>
          <w:sz w:val="22"/>
          <w:szCs w:val="22"/>
        </w:rPr>
        <w:t>About</w:t>
      </w:r>
      <w:proofErr w:type="gramEnd"/>
      <w:r w:rsidRPr="000538DD">
        <w:rPr>
          <w:rFonts w:asciiTheme="minorHAnsi" w:hAnsiTheme="minorHAnsi"/>
          <w:sz w:val="22"/>
          <w:szCs w:val="22"/>
        </w:rPr>
        <w:t xml:space="preserve"> Death” – “May I just feed him first?” asked Mama softly.</w:t>
      </w:r>
    </w:p>
    <w:p w:rsidR="005776CE" w:rsidRDefault="005776CE" w:rsidP="007674AA">
      <w:pPr>
        <w:rPr>
          <w:rFonts w:ascii="Calibri" w:hAnsi="Calibri"/>
        </w:rPr>
      </w:pPr>
    </w:p>
    <w:sectPr w:rsidR="005776CE" w:rsidSect="00D16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B1"/>
    <w:multiLevelType w:val="hybridMultilevel"/>
    <w:tmpl w:val="F78A2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80CAB"/>
    <w:multiLevelType w:val="hybridMultilevel"/>
    <w:tmpl w:val="DFA69B40"/>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B626D"/>
    <w:multiLevelType w:val="hybridMultilevel"/>
    <w:tmpl w:val="5922092C"/>
    <w:lvl w:ilvl="0" w:tplc="4DB230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7C7DEE"/>
    <w:multiLevelType w:val="multilevel"/>
    <w:tmpl w:val="7B303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136FC"/>
    <w:multiLevelType w:val="hybridMultilevel"/>
    <w:tmpl w:val="CFB84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02F6A"/>
    <w:multiLevelType w:val="hybridMultilevel"/>
    <w:tmpl w:val="FE5CD53C"/>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98473C"/>
    <w:multiLevelType w:val="hybridMultilevel"/>
    <w:tmpl w:val="4B10233E"/>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133BF1"/>
    <w:multiLevelType w:val="hybridMultilevel"/>
    <w:tmpl w:val="D9507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C616D"/>
    <w:multiLevelType w:val="hybridMultilevel"/>
    <w:tmpl w:val="1AE4EB8E"/>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5D24D1"/>
    <w:multiLevelType w:val="hybridMultilevel"/>
    <w:tmpl w:val="EC1EF4AA"/>
    <w:lvl w:ilvl="0" w:tplc="803E6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930702"/>
    <w:multiLevelType w:val="hybridMultilevel"/>
    <w:tmpl w:val="CC0A25A6"/>
    <w:lvl w:ilvl="0" w:tplc="BCF0D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CA326B"/>
    <w:multiLevelType w:val="hybridMultilevel"/>
    <w:tmpl w:val="D2EC4740"/>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281042"/>
    <w:multiLevelType w:val="hybridMultilevel"/>
    <w:tmpl w:val="47481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A233E"/>
    <w:multiLevelType w:val="hybridMultilevel"/>
    <w:tmpl w:val="F78A2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6"/>
  </w:num>
  <w:num w:numId="5">
    <w:abstractNumId w:val="5"/>
  </w:num>
  <w:num w:numId="6">
    <w:abstractNumId w:val="1"/>
  </w:num>
  <w:num w:numId="7">
    <w:abstractNumId w:val="8"/>
  </w:num>
  <w:num w:numId="8">
    <w:abstractNumId w:val="2"/>
  </w:num>
  <w:num w:numId="9">
    <w:abstractNumId w:val="7"/>
  </w:num>
  <w:num w:numId="10">
    <w:abstractNumId w:val="3"/>
  </w:num>
  <w:num w:numId="11">
    <w:abstractNumId w:val="12"/>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34"/>
    <w:rsid w:val="000538DD"/>
    <w:rsid w:val="001A26C7"/>
    <w:rsid w:val="00224D0A"/>
    <w:rsid w:val="002808CF"/>
    <w:rsid w:val="002919A1"/>
    <w:rsid w:val="00336528"/>
    <w:rsid w:val="003733A7"/>
    <w:rsid w:val="00436C30"/>
    <w:rsid w:val="005776CE"/>
    <w:rsid w:val="00597832"/>
    <w:rsid w:val="005F02E2"/>
    <w:rsid w:val="006F4489"/>
    <w:rsid w:val="00717E45"/>
    <w:rsid w:val="007674AA"/>
    <w:rsid w:val="00780508"/>
    <w:rsid w:val="009E5699"/>
    <w:rsid w:val="009F724C"/>
    <w:rsid w:val="00A051C7"/>
    <w:rsid w:val="00A30D08"/>
    <w:rsid w:val="00B20EA0"/>
    <w:rsid w:val="00B41B74"/>
    <w:rsid w:val="00B55E50"/>
    <w:rsid w:val="00BA232E"/>
    <w:rsid w:val="00BB18FD"/>
    <w:rsid w:val="00C338DD"/>
    <w:rsid w:val="00C76027"/>
    <w:rsid w:val="00D16DAD"/>
    <w:rsid w:val="00D35A34"/>
    <w:rsid w:val="00D57AB5"/>
    <w:rsid w:val="00E2318E"/>
    <w:rsid w:val="00EE63E4"/>
    <w:rsid w:val="00F2684F"/>
    <w:rsid w:val="00F60256"/>
    <w:rsid w:val="00F91E75"/>
    <w:rsid w:val="00FA7208"/>
    <w:rsid w:val="00FE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547EAB-AA08-4B2D-AA11-042355D7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59653">
      <w:bodyDiv w:val="1"/>
      <w:marLeft w:val="0"/>
      <w:marRight w:val="0"/>
      <w:marTop w:val="0"/>
      <w:marBottom w:val="0"/>
      <w:divBdr>
        <w:top w:val="none" w:sz="0" w:space="0" w:color="auto"/>
        <w:left w:val="none" w:sz="0" w:space="0" w:color="auto"/>
        <w:bottom w:val="none" w:sz="0" w:space="0" w:color="auto"/>
        <w:right w:val="none" w:sz="0" w:space="0" w:color="auto"/>
      </w:divBdr>
      <w:divsChild>
        <w:div w:id="328559361">
          <w:marLeft w:val="0"/>
          <w:marRight w:val="0"/>
          <w:marTop w:val="0"/>
          <w:marBottom w:val="0"/>
          <w:divBdr>
            <w:top w:val="none" w:sz="0" w:space="0" w:color="auto"/>
            <w:left w:val="none" w:sz="0" w:space="0" w:color="auto"/>
            <w:bottom w:val="none" w:sz="0" w:space="0" w:color="auto"/>
            <w:right w:val="none" w:sz="0" w:space="0" w:color="auto"/>
          </w:divBdr>
          <w:divsChild>
            <w:div w:id="1106997216">
              <w:marLeft w:val="0"/>
              <w:marRight w:val="0"/>
              <w:marTop w:val="0"/>
              <w:marBottom w:val="0"/>
              <w:divBdr>
                <w:top w:val="none" w:sz="0" w:space="0" w:color="auto"/>
                <w:left w:val="none" w:sz="0" w:space="0" w:color="auto"/>
                <w:bottom w:val="none" w:sz="0" w:space="0" w:color="auto"/>
                <w:right w:val="none" w:sz="0" w:space="0" w:color="auto"/>
              </w:divBdr>
              <w:divsChild>
                <w:div w:id="637759145">
                  <w:marLeft w:val="0"/>
                  <w:marRight w:val="0"/>
                  <w:marTop w:val="0"/>
                  <w:marBottom w:val="225"/>
                  <w:divBdr>
                    <w:top w:val="none" w:sz="0" w:space="0" w:color="auto"/>
                    <w:left w:val="none" w:sz="0" w:space="0" w:color="auto"/>
                    <w:bottom w:val="none" w:sz="0" w:space="0" w:color="auto"/>
                    <w:right w:val="none" w:sz="0" w:space="0" w:color="auto"/>
                  </w:divBdr>
                </w:div>
                <w:div w:id="1810249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Romeo and Juliet Test Review Sheet</vt:lpstr>
    </vt:vector>
  </TitlesOfParts>
  <Company>NBDOE</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Test Review Sheet</dc:title>
  <dc:creator>Administrator</dc:creator>
  <cp:lastModifiedBy>Cabel, Krista (ASD-N)</cp:lastModifiedBy>
  <cp:revision>9</cp:revision>
  <dcterms:created xsi:type="dcterms:W3CDTF">2016-10-16T22:12:00Z</dcterms:created>
  <dcterms:modified xsi:type="dcterms:W3CDTF">2016-10-16T22:44:00Z</dcterms:modified>
</cp:coreProperties>
</file>