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07BD" w14:textId="77777777" w:rsidR="00EB5BB6" w:rsidRPr="00EB5BB6" w:rsidRDefault="00EB5BB6" w:rsidP="00E43315">
      <w:pPr>
        <w:pStyle w:val="NoSpacing"/>
        <w:jc w:val="right"/>
        <w:rPr>
          <w:rFonts w:asciiTheme="majorHAnsi" w:hAnsiTheme="majorHAnsi"/>
          <w:b/>
          <w:color w:val="92278F" w:themeColor="accent1"/>
          <w:sz w:val="24"/>
          <w:szCs w:val="24"/>
        </w:rPr>
      </w:pPr>
      <w:bookmarkStart w:id="0" w:name="_GoBack"/>
      <w:bookmarkEnd w:id="0"/>
      <w:r w:rsidRPr="00EB5BB6">
        <w:rPr>
          <w:rFonts w:asciiTheme="majorHAnsi" w:hAnsiTheme="majorHAnsi"/>
          <w:noProof/>
          <w:sz w:val="24"/>
          <w:szCs w:val="24"/>
          <w:lang w:val="en-US" w:eastAsia="en-US"/>
        </w:rPr>
        <w:drawing>
          <wp:anchor distT="0" distB="0" distL="0" distR="0" simplePos="0" relativeHeight="251659264" behindDoc="0" locked="0" layoutInCell="1" allowOverlap="1" wp14:anchorId="4C6D0452" wp14:editId="0D4B9FE0">
            <wp:simplePos x="0" y="0"/>
            <wp:positionH relativeFrom="page">
              <wp:posOffset>3114675</wp:posOffset>
            </wp:positionH>
            <wp:positionV relativeFrom="page">
              <wp:posOffset>676275</wp:posOffset>
            </wp:positionV>
            <wp:extent cx="1295400" cy="1066800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7D445" w14:textId="77777777" w:rsidR="00EB5BB6" w:rsidRPr="00EB5BB6" w:rsidRDefault="00EB5BB6" w:rsidP="00E43315">
      <w:pPr>
        <w:pStyle w:val="NoSpacing"/>
        <w:jc w:val="right"/>
        <w:rPr>
          <w:rFonts w:asciiTheme="majorHAnsi" w:hAnsiTheme="majorHAnsi"/>
          <w:b/>
          <w:color w:val="92278F" w:themeColor="accent1"/>
          <w:sz w:val="24"/>
          <w:szCs w:val="24"/>
        </w:rPr>
      </w:pPr>
    </w:p>
    <w:p w14:paraId="1AB74997" w14:textId="77777777" w:rsidR="00EB5BB6" w:rsidRPr="00EB5BB6" w:rsidRDefault="00EB5BB6" w:rsidP="00E43315">
      <w:pPr>
        <w:pStyle w:val="NoSpacing"/>
        <w:jc w:val="right"/>
        <w:rPr>
          <w:rFonts w:asciiTheme="majorHAnsi" w:hAnsiTheme="majorHAnsi"/>
          <w:b/>
          <w:color w:val="92278F" w:themeColor="accent1"/>
          <w:sz w:val="24"/>
          <w:szCs w:val="24"/>
        </w:rPr>
      </w:pPr>
    </w:p>
    <w:p w14:paraId="048ED643" w14:textId="77777777" w:rsidR="00EB5BB6" w:rsidRPr="00EB5BB6" w:rsidRDefault="00EB5BB6" w:rsidP="00E43315">
      <w:pPr>
        <w:pStyle w:val="NoSpacing"/>
        <w:jc w:val="right"/>
        <w:rPr>
          <w:rFonts w:asciiTheme="majorHAnsi" w:hAnsiTheme="majorHAnsi"/>
          <w:b/>
          <w:color w:val="92278F" w:themeColor="accent1"/>
          <w:sz w:val="24"/>
          <w:szCs w:val="24"/>
        </w:rPr>
      </w:pPr>
    </w:p>
    <w:p w14:paraId="76BE88DA" w14:textId="77777777" w:rsidR="00EB5BB6" w:rsidRDefault="00EB5BB6" w:rsidP="00E43315">
      <w:pPr>
        <w:pStyle w:val="NoSpacing"/>
        <w:jc w:val="right"/>
        <w:rPr>
          <w:rFonts w:asciiTheme="majorHAnsi" w:hAnsiTheme="majorHAnsi"/>
          <w:b/>
          <w:color w:val="92278F" w:themeColor="accent1"/>
          <w:sz w:val="24"/>
          <w:szCs w:val="24"/>
        </w:rPr>
      </w:pPr>
    </w:p>
    <w:p w14:paraId="0694FC19" w14:textId="77777777" w:rsidR="00EB5BB6" w:rsidRPr="00EB5BB6" w:rsidRDefault="00EB5BB6" w:rsidP="00E43315">
      <w:pPr>
        <w:pStyle w:val="NoSpacing"/>
        <w:jc w:val="right"/>
        <w:rPr>
          <w:rFonts w:asciiTheme="majorHAnsi" w:hAnsiTheme="majorHAnsi"/>
          <w:b/>
          <w:color w:val="92278F" w:themeColor="accent1"/>
          <w:sz w:val="24"/>
          <w:szCs w:val="24"/>
        </w:rPr>
      </w:pPr>
    </w:p>
    <w:p w14:paraId="1C9809F3" w14:textId="77777777" w:rsidR="00EB5BB6" w:rsidRPr="00EB5BB6" w:rsidRDefault="00EB5BB6" w:rsidP="00E43315">
      <w:pPr>
        <w:pStyle w:val="NoSpacing"/>
        <w:jc w:val="right"/>
        <w:rPr>
          <w:rFonts w:asciiTheme="majorHAnsi" w:hAnsiTheme="majorHAnsi"/>
          <w:b/>
          <w:color w:val="92278F" w:themeColor="accent1"/>
          <w:sz w:val="24"/>
          <w:szCs w:val="24"/>
        </w:rPr>
      </w:pPr>
    </w:p>
    <w:p w14:paraId="0FC271F7" w14:textId="77777777" w:rsidR="00E43315" w:rsidRPr="00EB5BB6" w:rsidRDefault="00E43315" w:rsidP="00EB5BB6">
      <w:pPr>
        <w:pStyle w:val="NoSpacing"/>
        <w:jc w:val="center"/>
        <w:rPr>
          <w:rFonts w:asciiTheme="majorHAnsi" w:hAnsiTheme="majorHAnsi"/>
          <w:b/>
          <w:color w:val="92278F" w:themeColor="accent1"/>
          <w:sz w:val="24"/>
          <w:szCs w:val="24"/>
        </w:rPr>
      </w:pPr>
      <w:r w:rsidRPr="00EB5BB6">
        <w:rPr>
          <w:rFonts w:asciiTheme="majorHAnsi" w:hAnsiTheme="majorHAnsi"/>
          <w:b/>
          <w:color w:val="92278F" w:themeColor="accent1"/>
          <w:sz w:val="24"/>
          <w:szCs w:val="24"/>
        </w:rPr>
        <w:t>WOMEN</w:t>
      </w:r>
      <w:r w:rsidR="00EB5BB6" w:rsidRPr="00EB5BB6">
        <w:rPr>
          <w:rFonts w:asciiTheme="majorHAnsi" w:hAnsiTheme="majorHAnsi"/>
          <w:b/>
          <w:color w:val="92278F" w:themeColor="accent1"/>
          <w:sz w:val="24"/>
          <w:szCs w:val="24"/>
        </w:rPr>
        <w:t xml:space="preserve"> OF MIRAMICHI</w:t>
      </w:r>
    </w:p>
    <w:p w14:paraId="319ADD88" w14:textId="77777777" w:rsidR="00E43315" w:rsidRPr="00EB5BB6" w:rsidRDefault="00C674FB" w:rsidP="00EB5BB6">
      <w:pPr>
        <w:pStyle w:val="NoSpacing"/>
        <w:jc w:val="center"/>
        <w:rPr>
          <w:rFonts w:asciiTheme="majorHAnsi" w:hAnsiTheme="majorHAnsi"/>
          <w:color w:val="0D558B" w:themeColor="accent5" w:themeShade="80"/>
          <w:sz w:val="24"/>
          <w:szCs w:val="24"/>
        </w:rPr>
      </w:pPr>
      <w:hyperlink r:id="rId9" w:history="1">
        <w:r w:rsidR="00E40EB8" w:rsidRPr="00EB5BB6">
          <w:rPr>
            <w:rStyle w:val="Hyperlink"/>
            <w:rFonts w:asciiTheme="majorHAnsi" w:hAnsiTheme="majorHAnsi"/>
            <w:b/>
            <w:color w:val="0D558B" w:themeColor="accent5" w:themeShade="80"/>
            <w:sz w:val="24"/>
            <w:szCs w:val="24"/>
          </w:rPr>
          <w:t>womenofmiramichi@gmail.com</w:t>
        </w:r>
      </w:hyperlink>
    </w:p>
    <w:p w14:paraId="1D318B37" w14:textId="77777777" w:rsidR="00E43315" w:rsidRPr="00EB5BB6" w:rsidRDefault="00C674FB" w:rsidP="00EB5BB6">
      <w:pPr>
        <w:pStyle w:val="NoSpacing"/>
        <w:jc w:val="center"/>
        <w:rPr>
          <w:rFonts w:asciiTheme="majorHAnsi" w:hAnsiTheme="majorHAnsi"/>
          <w:color w:val="7E6583" w:themeColor="background2" w:themeShade="80"/>
          <w:sz w:val="24"/>
          <w:szCs w:val="24"/>
        </w:rPr>
      </w:pPr>
      <w:hyperlink r:id="rId10" w:history="1">
        <w:r w:rsidR="00E43315" w:rsidRPr="00EB5BB6">
          <w:rPr>
            <w:rStyle w:val="Hyperlink"/>
            <w:rFonts w:asciiTheme="majorHAnsi" w:hAnsiTheme="majorHAnsi"/>
            <w:color w:val="7E6583" w:themeColor="background2" w:themeShade="80"/>
            <w:sz w:val="24"/>
            <w:szCs w:val="24"/>
            <w:u w:val="none"/>
          </w:rPr>
          <w:t>www.womenofmiramichi.com</w:t>
        </w:r>
      </w:hyperlink>
    </w:p>
    <w:p w14:paraId="10B68A89" w14:textId="77777777" w:rsidR="00E43315" w:rsidRPr="00EB5BB6" w:rsidRDefault="00E43315">
      <w:pPr>
        <w:pStyle w:val="NoSpacing"/>
        <w:jc w:val="right"/>
        <w:rPr>
          <w:rFonts w:asciiTheme="majorHAnsi" w:hAnsiTheme="majorHAnsi"/>
          <w:color w:val="147FD0" w:themeColor="accent5" w:themeShade="BF"/>
          <w:sz w:val="24"/>
          <w:szCs w:val="24"/>
        </w:rPr>
      </w:pPr>
    </w:p>
    <w:p w14:paraId="45ED5D2C" w14:textId="77777777" w:rsidR="00967628" w:rsidRPr="00EB5BB6" w:rsidRDefault="00967628" w:rsidP="00036BB6">
      <w:pPr>
        <w:pStyle w:val="NoSpacing"/>
        <w:rPr>
          <w:rFonts w:asciiTheme="majorHAnsi" w:hAnsiTheme="majorHAnsi"/>
          <w:color w:val="147FD0" w:themeColor="accent5" w:themeShade="BF"/>
          <w:sz w:val="24"/>
          <w:szCs w:val="24"/>
        </w:rPr>
      </w:pPr>
    </w:p>
    <w:p w14:paraId="3E1C2BB0" w14:textId="77777777" w:rsidR="00EB5BB6" w:rsidRPr="00EB5BB6" w:rsidRDefault="00EB5BB6" w:rsidP="00036BB6">
      <w:pPr>
        <w:pStyle w:val="NoSpacing"/>
        <w:rPr>
          <w:rFonts w:asciiTheme="majorHAnsi" w:hAnsiTheme="majorHAnsi"/>
          <w:sz w:val="24"/>
          <w:szCs w:val="24"/>
        </w:rPr>
      </w:pPr>
      <w:r w:rsidRPr="00EB5BB6">
        <w:rPr>
          <w:rFonts w:asciiTheme="majorHAnsi" w:hAnsiTheme="majorHAnsi"/>
          <w:sz w:val="24"/>
          <w:szCs w:val="24"/>
        </w:rPr>
        <w:t>May 23, 2017</w:t>
      </w:r>
    </w:p>
    <w:p w14:paraId="59C4DC72" w14:textId="77777777" w:rsidR="00EB5BB6" w:rsidRPr="00EB5BB6" w:rsidRDefault="00EB5BB6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</w:p>
    <w:p w14:paraId="7049F5A0" w14:textId="77777777" w:rsidR="00E40EB8" w:rsidRPr="00EB5BB6" w:rsidRDefault="00E40EB8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To whom it may concern,</w:t>
      </w:r>
    </w:p>
    <w:p w14:paraId="6060F0C3" w14:textId="77777777" w:rsidR="00E40EB8" w:rsidRPr="00EB5BB6" w:rsidRDefault="00E40EB8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</w:p>
    <w:p w14:paraId="02014994" w14:textId="77777777" w:rsidR="00967628" w:rsidRPr="00EB5BB6" w:rsidRDefault="00967628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The Women of Miramichi Entrepreneurial Netwo</w:t>
      </w:r>
      <w:r w:rsidR="00A87FEF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rk wishes to inform your school that we are making available up to five $50 bursar</w:t>
      </w:r>
      <w:r w:rsidR="00350E3C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ies for female graduates of 201</w:t>
      </w:r>
      <w:r w:rsidR="009B7603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7</w:t>
      </w:r>
      <w:r w:rsidR="00A87FEF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 throughout the Miramichi area.</w:t>
      </w:r>
    </w:p>
    <w:p w14:paraId="067052FD" w14:textId="77777777" w:rsidR="00967628" w:rsidRPr="00EB5BB6" w:rsidRDefault="00967628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</w:p>
    <w:p w14:paraId="1E2C6B70" w14:textId="77777777" w:rsidR="00E40EB8" w:rsidRPr="00EB5BB6" w:rsidRDefault="00A87FEF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These</w:t>
      </w:r>
      <w:r w:rsidR="00967628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 five $50 bursaries </w:t>
      </w: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will be awarded </w:t>
      </w:r>
      <w:r w:rsidR="00E40EB8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based on the following criteria:</w:t>
      </w:r>
    </w:p>
    <w:p w14:paraId="292262A6" w14:textId="77777777" w:rsidR="00E40EB8" w:rsidRPr="00EB5BB6" w:rsidRDefault="00E40EB8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</w:p>
    <w:p w14:paraId="272F4306" w14:textId="77777777" w:rsidR="00E40EB8" w:rsidRPr="00EB5BB6" w:rsidRDefault="00E40EB8" w:rsidP="00E40EB8">
      <w:pPr>
        <w:pStyle w:val="NoSpacing"/>
        <w:numPr>
          <w:ilvl w:val="0"/>
          <w:numId w:val="1"/>
        </w:numPr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You are a daughter, sister, niece or granddaughter of a WOMEN member</w:t>
      </w:r>
    </w:p>
    <w:p w14:paraId="5B2B0EAA" w14:textId="77777777" w:rsidR="00E40EB8" w:rsidRPr="00EB5BB6" w:rsidRDefault="00350E3C" w:rsidP="00E40EB8">
      <w:pPr>
        <w:pStyle w:val="NoSpacing"/>
        <w:numPr>
          <w:ilvl w:val="0"/>
          <w:numId w:val="1"/>
        </w:numPr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You are a female 201</w:t>
      </w:r>
      <w:r w:rsidR="009B7603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7</w:t>
      </w:r>
      <w:r w:rsidR="00E40EB8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 graduate of Miramichi Valley High School, James M Hill High School, Blackville High School, North and South Esk Regional High School and Carrefour Beausoliel. </w:t>
      </w:r>
    </w:p>
    <w:p w14:paraId="1DDE6AE9" w14:textId="77777777" w:rsidR="00967628" w:rsidRPr="00EB5BB6" w:rsidRDefault="00967628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</w:p>
    <w:p w14:paraId="78B83206" w14:textId="77777777" w:rsidR="00A87FEF" w:rsidRPr="00EB5BB6" w:rsidRDefault="00A87FEF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We would appreciate you passing this information along</w:t>
      </w:r>
      <w:r w:rsidR="00350E3C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 to the graduating class of </w:t>
      </w:r>
      <w:r w:rsidR="009B7603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2017</w:t>
      </w: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 at your school. </w:t>
      </w:r>
      <w:r w:rsidR="00E40EB8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Any female graduate wishing to be considered for one of these bursaries should send the WOMEN network their information on or before </w:t>
      </w:r>
      <w:r w:rsidR="00593DF1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Tuesday </w:t>
      </w:r>
      <w:r w:rsidR="00E40EB8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June 1</w:t>
      </w:r>
      <w:r w:rsidR="00593DF1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3, 2017</w:t>
      </w:r>
      <w:r w:rsidR="00E40EB8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 to the email address indicated above. </w:t>
      </w: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If they have any questions, they are welcome to </w:t>
      </w:r>
      <w:r w:rsidR="00E40EB8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contact us</w:t>
      </w: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.</w:t>
      </w:r>
    </w:p>
    <w:p w14:paraId="4D641806" w14:textId="77777777" w:rsidR="00A87FEF" w:rsidRPr="00EB5BB6" w:rsidRDefault="00A87FEF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</w:p>
    <w:p w14:paraId="13FA8429" w14:textId="77777777" w:rsidR="00A87FEF" w:rsidRPr="00EB5BB6" w:rsidRDefault="007D1E3C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en-GB"/>
        </w:rPr>
        <w:t>T</w:t>
      </w:r>
      <w:r w:rsidR="00A87FEF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hank you for sharing this information and</w:t>
      </w:r>
      <w:r>
        <w:rPr>
          <w:rFonts w:asciiTheme="majorHAnsi" w:hAnsiTheme="majorHAnsi" w:cstheme="minorHAnsi"/>
          <w:color w:val="000000"/>
          <w:sz w:val="24"/>
          <w:szCs w:val="24"/>
          <w:lang w:val="en-GB"/>
        </w:rPr>
        <w:t xml:space="preserve"> we </w:t>
      </w:r>
      <w:r w:rsidR="00A87FEF"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hope that a graduate from your school is successful in obtaining one of the bursaries.</w:t>
      </w:r>
    </w:p>
    <w:p w14:paraId="0CACD48A" w14:textId="77777777" w:rsidR="00A87FEF" w:rsidRPr="00EB5BB6" w:rsidRDefault="00A87FEF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</w:p>
    <w:p w14:paraId="5D627C16" w14:textId="77777777" w:rsidR="00A87FEF" w:rsidRPr="00EB5BB6" w:rsidRDefault="00A87FEF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Sincerely,</w:t>
      </w:r>
    </w:p>
    <w:p w14:paraId="263F3C8C" w14:textId="77777777" w:rsidR="00A87FEF" w:rsidRPr="00EB5BB6" w:rsidRDefault="00A87FEF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</w:p>
    <w:p w14:paraId="6302978E" w14:textId="77777777" w:rsidR="00A87FEF" w:rsidRPr="00EB5BB6" w:rsidRDefault="00A87FEF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</w:p>
    <w:p w14:paraId="757D1479" w14:textId="77777777" w:rsidR="00A87FEF" w:rsidRPr="00EB5BB6" w:rsidRDefault="00350E3C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Flora Sharpe</w:t>
      </w:r>
    </w:p>
    <w:p w14:paraId="5A8769C1" w14:textId="77777777" w:rsidR="00593DF1" w:rsidRPr="00EB5BB6" w:rsidRDefault="00A87FEF" w:rsidP="00036BB6">
      <w:pPr>
        <w:pStyle w:val="NoSpacing"/>
        <w:rPr>
          <w:rFonts w:asciiTheme="majorHAnsi" w:hAnsiTheme="majorHAnsi" w:cstheme="minorHAnsi"/>
          <w:color w:val="000000"/>
          <w:sz w:val="24"/>
          <w:szCs w:val="24"/>
          <w:lang w:val="en-GB"/>
        </w:rPr>
      </w:pPr>
      <w:r w:rsidRPr="00EB5BB6">
        <w:rPr>
          <w:rFonts w:asciiTheme="majorHAnsi" w:hAnsiTheme="majorHAnsi" w:cstheme="minorHAnsi"/>
          <w:color w:val="000000"/>
          <w:sz w:val="24"/>
          <w:szCs w:val="24"/>
          <w:lang w:val="en-GB"/>
        </w:rPr>
        <w:t>WOMEN President</w:t>
      </w:r>
    </w:p>
    <w:p w14:paraId="17F0FE70" w14:textId="77777777" w:rsidR="00A87FEF" w:rsidRPr="00EB5BB6" w:rsidRDefault="00A87FEF" w:rsidP="00593DF1">
      <w:pPr>
        <w:tabs>
          <w:tab w:val="left" w:pos="1275"/>
        </w:tabs>
        <w:rPr>
          <w:rFonts w:asciiTheme="majorHAnsi" w:hAnsiTheme="majorHAnsi"/>
          <w:sz w:val="24"/>
          <w:szCs w:val="24"/>
          <w:lang w:val="en-GB"/>
        </w:rPr>
      </w:pPr>
    </w:p>
    <w:sectPr w:rsidR="00A87FEF" w:rsidRPr="00EB5BB6" w:rsidSect="00E43315">
      <w:footerReference w:type="defaul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50C4" w14:textId="77777777" w:rsidR="00AC74D7" w:rsidRDefault="00AC74D7" w:rsidP="00E43315">
      <w:pPr>
        <w:spacing w:after="0" w:line="240" w:lineRule="auto"/>
      </w:pPr>
      <w:r>
        <w:separator/>
      </w:r>
    </w:p>
  </w:endnote>
  <w:endnote w:type="continuationSeparator" w:id="0">
    <w:p w14:paraId="1F2A9A28" w14:textId="77777777" w:rsidR="00AC74D7" w:rsidRDefault="00AC74D7" w:rsidP="00E4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BD296" w14:textId="77777777" w:rsidR="00E43315" w:rsidRPr="00593DF1" w:rsidRDefault="00E43315" w:rsidP="00E43315">
    <w:pPr>
      <w:pStyle w:val="Footer"/>
      <w:jc w:val="center"/>
      <w:rPr>
        <w:rFonts w:ascii="Century Gothic" w:hAnsi="Century Gothic"/>
        <w:color w:val="4E1F76" w:themeColor="accent2" w:themeShade="80"/>
      </w:rPr>
    </w:pPr>
    <w:r w:rsidRPr="00593DF1">
      <w:rPr>
        <w:rFonts w:ascii="Century Gothic" w:hAnsi="Century Gothic"/>
        <w:b/>
        <w:color w:val="4E1F76" w:themeColor="accent2" w:themeShade="80"/>
        <w:sz w:val="24"/>
        <w:szCs w:val="24"/>
      </w:rPr>
      <w:t>Empowering Women in their Workplace</w:t>
    </w:r>
  </w:p>
  <w:p w14:paraId="083A8D8D" w14:textId="77777777" w:rsidR="00E43315" w:rsidRDefault="00E43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0FEF0" w14:textId="77777777" w:rsidR="00AC74D7" w:rsidRDefault="00AC74D7" w:rsidP="00E43315">
      <w:pPr>
        <w:spacing w:after="0" w:line="240" w:lineRule="auto"/>
      </w:pPr>
      <w:r>
        <w:separator/>
      </w:r>
    </w:p>
  </w:footnote>
  <w:footnote w:type="continuationSeparator" w:id="0">
    <w:p w14:paraId="179A700D" w14:textId="77777777" w:rsidR="00AC74D7" w:rsidRDefault="00AC74D7" w:rsidP="00E4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87602"/>
    <w:multiLevelType w:val="hybridMultilevel"/>
    <w:tmpl w:val="DC8A3E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QASFgYWxoZmloYmlko6SsGpxcWZ+XkgBYa1AIkgAmMsAAAA"/>
  </w:docVars>
  <w:rsids>
    <w:rsidRoot w:val="00E43315"/>
    <w:rsid w:val="00036BB6"/>
    <w:rsid w:val="00350E3C"/>
    <w:rsid w:val="00415CF0"/>
    <w:rsid w:val="0054408C"/>
    <w:rsid w:val="00593DF1"/>
    <w:rsid w:val="00677222"/>
    <w:rsid w:val="007D1E3C"/>
    <w:rsid w:val="0081047E"/>
    <w:rsid w:val="00821309"/>
    <w:rsid w:val="00967628"/>
    <w:rsid w:val="009B7603"/>
    <w:rsid w:val="00A87FEF"/>
    <w:rsid w:val="00AC5B36"/>
    <w:rsid w:val="00AC74D7"/>
    <w:rsid w:val="00AF5359"/>
    <w:rsid w:val="00B75ABC"/>
    <w:rsid w:val="00C35A76"/>
    <w:rsid w:val="00C674FB"/>
    <w:rsid w:val="00D83740"/>
    <w:rsid w:val="00E40EB8"/>
    <w:rsid w:val="00E43315"/>
    <w:rsid w:val="00EB5BB6"/>
    <w:rsid w:val="00EF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5271"/>
  <w15:docId w15:val="{FD9A0DEF-1249-4229-9898-18C72EA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5"/>
  </w:style>
  <w:style w:type="paragraph" w:styleId="Footer">
    <w:name w:val="footer"/>
    <w:basedOn w:val="Normal"/>
    <w:link w:val="FooterChar"/>
    <w:uiPriority w:val="99"/>
    <w:unhideWhenUsed/>
    <w:rsid w:val="00E4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5"/>
  </w:style>
  <w:style w:type="character" w:styleId="Hyperlink">
    <w:name w:val="Hyperlink"/>
    <w:basedOn w:val="DefaultParagraphFont"/>
    <w:uiPriority w:val="99"/>
    <w:unhideWhenUsed/>
    <w:rsid w:val="00E43315"/>
    <w:rPr>
      <w:color w:val="0066FF" w:themeColor="hyperlink"/>
      <w:u w:val="single"/>
    </w:rPr>
  </w:style>
  <w:style w:type="paragraph" w:styleId="NoSpacing">
    <w:name w:val="No Spacing"/>
    <w:uiPriority w:val="1"/>
    <w:qFormat/>
    <w:rsid w:val="00E4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omenofmiramich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menofmiramichi@gmail.com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61C0-C3C7-46DA-8057-E25FD406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O'Donnell, Melissa (ASD-N)</cp:lastModifiedBy>
  <cp:revision>2</cp:revision>
  <cp:lastPrinted>2014-04-30T00:13:00Z</cp:lastPrinted>
  <dcterms:created xsi:type="dcterms:W3CDTF">2017-05-25T13:11:00Z</dcterms:created>
  <dcterms:modified xsi:type="dcterms:W3CDTF">2017-05-25T13:11:00Z</dcterms:modified>
</cp:coreProperties>
</file>