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7858" w14:textId="5F2D9BC5" w:rsidR="00787352" w:rsidRPr="00787352" w:rsidRDefault="00787352" w:rsidP="00BE193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32"/>
          <w:szCs w:val="32"/>
          <w:lang w:val="en" w:eastAsia="en-CA"/>
        </w:rPr>
      </w:pPr>
      <w:r w:rsidRPr="00787352">
        <w:rPr>
          <w:rFonts w:ascii="Times New Roman" w:eastAsia="Times New Roman" w:hAnsi="Times New Roman" w:cs="Times New Roman"/>
          <w:b/>
          <w:bCs/>
          <w:color w:val="000000"/>
          <w:kern w:val="36"/>
          <w:sz w:val="32"/>
          <w:szCs w:val="32"/>
          <w:lang w:val="en" w:eastAsia="en-CA"/>
        </w:rPr>
        <w:t>Follow Ernest Hemingway’s Footsteps Through Havana</w:t>
      </w:r>
      <w:bookmarkStart w:id="0" w:name="_GoBack"/>
      <w:bookmarkEnd w:id="0"/>
    </w:p>
    <w:p w14:paraId="1D0575AD" w14:textId="66752E43" w:rsidR="00787352" w:rsidRPr="00787352" w:rsidRDefault="00787352" w:rsidP="00787352">
      <w:pPr>
        <w:shd w:val="clear" w:color="auto" w:fill="FFFFFF"/>
        <w:spacing w:after="0" w:line="240" w:lineRule="auto"/>
        <w:rPr>
          <w:rFonts w:ascii="Times New Roman" w:eastAsia="Times New Roman" w:hAnsi="Times New Roman" w:cs="Times New Roman"/>
          <w:color w:val="000000" w:themeColor="text1"/>
          <w:sz w:val="24"/>
          <w:szCs w:val="24"/>
          <w:lang w:val="en" w:eastAsia="en-CA"/>
        </w:rPr>
      </w:pPr>
      <w:r w:rsidRPr="00787352">
        <w:rPr>
          <w:rFonts w:ascii="Times New Roman" w:eastAsia="Times New Roman" w:hAnsi="Times New Roman" w:cs="Times New Roman"/>
          <w:color w:val="000000" w:themeColor="text1"/>
          <w:sz w:val="24"/>
          <w:szCs w:val="24"/>
          <w:lang w:val="en" w:eastAsia="en-CA"/>
        </w:rPr>
        <w:t xml:space="preserve">By </w:t>
      </w:r>
      <w:hyperlink r:id="rId4" w:history="1">
        <w:r w:rsidRPr="00787352">
          <w:rPr>
            <w:rFonts w:ascii="Times New Roman" w:eastAsia="Times New Roman" w:hAnsi="Times New Roman" w:cs="Times New Roman"/>
            <w:color w:val="000000" w:themeColor="text1"/>
            <w:sz w:val="24"/>
            <w:szCs w:val="24"/>
            <w:lang w:val="en" w:eastAsia="en-CA"/>
          </w:rPr>
          <w:t xml:space="preserve">Jennifer </w:t>
        </w:r>
        <w:proofErr w:type="spellStart"/>
        <w:r w:rsidRPr="00787352">
          <w:rPr>
            <w:rFonts w:ascii="Times New Roman" w:eastAsia="Times New Roman" w:hAnsi="Times New Roman" w:cs="Times New Roman"/>
            <w:color w:val="000000" w:themeColor="text1"/>
            <w:sz w:val="24"/>
            <w:szCs w:val="24"/>
            <w:lang w:val="en" w:eastAsia="en-CA"/>
          </w:rPr>
          <w:t>Billock</w:t>
        </w:r>
        <w:proofErr w:type="spellEnd"/>
        <w:r w:rsidRPr="00787352">
          <w:rPr>
            <w:rFonts w:ascii="Times New Roman" w:eastAsia="Times New Roman" w:hAnsi="Times New Roman" w:cs="Times New Roman"/>
            <w:color w:val="000000" w:themeColor="text1"/>
            <w:sz w:val="24"/>
            <w:szCs w:val="24"/>
            <w:lang w:val="en" w:eastAsia="en-CA"/>
          </w:rPr>
          <w:t xml:space="preserve"> </w:t>
        </w:r>
      </w:hyperlink>
      <w:r>
        <w:rPr>
          <w:rFonts w:ascii="Times New Roman" w:eastAsia="Times New Roman" w:hAnsi="Times New Roman" w:cs="Times New Roman"/>
          <w:color w:val="000000" w:themeColor="text1"/>
          <w:sz w:val="24"/>
          <w:szCs w:val="24"/>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October 10, 2019 </w:t>
      </w:r>
    </w:p>
    <w:p w14:paraId="75803E8B" w14:textId="77777777" w:rsidR="00787352" w:rsidRPr="00787352" w:rsidRDefault="00787352" w:rsidP="00787352">
      <w:pPr>
        <w:shd w:val="clear" w:color="auto" w:fill="FFFFFF"/>
        <w:spacing w:after="75" w:line="240" w:lineRule="auto"/>
        <w:rPr>
          <w:rFonts w:ascii="Times New Roman" w:eastAsia="Times New Roman" w:hAnsi="Times New Roman" w:cs="Times New Roman"/>
          <w:color w:val="000000" w:themeColor="text1"/>
          <w:sz w:val="2"/>
          <w:szCs w:val="2"/>
          <w:lang w:val="en" w:eastAsia="en-CA"/>
        </w:rPr>
      </w:pPr>
      <w:r w:rsidRPr="00787352">
        <w:rPr>
          <w:rFonts w:ascii="Times New Roman" w:eastAsia="Times New Roman" w:hAnsi="Times New Roman" w:cs="Times New Roman"/>
          <w:vanish/>
          <w:color w:val="000000" w:themeColor="text1"/>
          <w:sz w:val="2"/>
          <w:szCs w:val="2"/>
          <w:lang w:val="en" w:eastAsia="en-CA"/>
        </w:rPr>
        <w:t>391402166</w:t>
      </w:r>
    </w:p>
    <w:p w14:paraId="53EC4C63" w14:textId="53B4AE16" w:rsidR="00787352" w:rsidRPr="00787352" w:rsidRDefault="00787352" w:rsidP="0078735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 w:eastAsia="en-CA"/>
        </w:rPr>
      </w:pPr>
      <w:r w:rsidRPr="00787352">
        <w:rPr>
          <w:rFonts w:ascii="Times New Roman" w:eastAsia="Times New Roman" w:hAnsi="Times New Roman" w:cs="Times New Roman"/>
          <w:color w:val="000000" w:themeColor="text1"/>
          <w:sz w:val="24"/>
          <w:szCs w:val="24"/>
          <w:lang w:val="en" w:eastAsia="en-CA"/>
        </w:rPr>
        <w:t xml:space="preserve">When Ernest Hemingway penned his novel </w:t>
      </w:r>
      <w:hyperlink r:id="rId5" w:tgtFrame="_blank" w:history="1">
        <w:r w:rsidRPr="00787352">
          <w:rPr>
            <w:rFonts w:ascii="Times New Roman" w:eastAsia="Times New Roman" w:hAnsi="Times New Roman" w:cs="Times New Roman"/>
            <w:i/>
            <w:iCs/>
            <w:color w:val="000000" w:themeColor="text1"/>
            <w:sz w:val="24"/>
            <w:szCs w:val="24"/>
            <w:lang w:val="en" w:eastAsia="en-CA"/>
          </w:rPr>
          <w:t>The Old Man and the Sea</w:t>
        </w:r>
      </w:hyperlink>
      <w:r w:rsidRPr="00787352">
        <w:rPr>
          <w:rFonts w:ascii="Times New Roman" w:eastAsia="Times New Roman" w:hAnsi="Times New Roman" w:cs="Times New Roman"/>
          <w:color w:val="000000" w:themeColor="text1"/>
          <w:sz w:val="24"/>
          <w:szCs w:val="24"/>
          <w:lang w:val="en" w:eastAsia="en-CA"/>
        </w:rPr>
        <w:t xml:space="preserve"> at his farm outside Havana, he likely had no idea the success it would receive, garnering him both a Pulitzer Prize in fiction in 1953 and a Nobel Prize in literature in 1954.</w:t>
      </w:r>
    </w:p>
    <w:p w14:paraId="2B3B4F67" w14:textId="77777777" w:rsidR="00787352" w:rsidRPr="00787352" w:rsidRDefault="00787352" w:rsidP="0078735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 w:eastAsia="en-CA"/>
        </w:rPr>
      </w:pPr>
      <w:r w:rsidRPr="00787352">
        <w:rPr>
          <w:rFonts w:ascii="Times New Roman" w:eastAsia="Times New Roman" w:hAnsi="Times New Roman" w:cs="Times New Roman"/>
          <w:color w:val="000000" w:themeColor="text1"/>
          <w:sz w:val="24"/>
          <w:szCs w:val="24"/>
          <w:lang w:val="en" w:eastAsia="en-CA"/>
        </w:rPr>
        <w:t xml:space="preserve">When it was announced, 65 years ago on October 28, that he had won the Nobel, Hemingway thought other writers were better suited to the award. "As a Nobel Prize winner I cannot but regret that the award was never given to Mark Twain, nor to Henry James, speaking only of my own countrymen," he </w:t>
      </w:r>
      <w:hyperlink r:id="rId6" w:tgtFrame="_blank" w:history="1">
        <w:r w:rsidRPr="00787352">
          <w:rPr>
            <w:rFonts w:ascii="Times New Roman" w:eastAsia="Times New Roman" w:hAnsi="Times New Roman" w:cs="Times New Roman"/>
            <w:color w:val="000000" w:themeColor="text1"/>
            <w:sz w:val="24"/>
            <w:szCs w:val="24"/>
            <w:lang w:val="en" w:eastAsia="en-CA"/>
          </w:rPr>
          <w:t xml:space="preserve">told </w:t>
        </w:r>
      </w:hyperlink>
      <w:hyperlink r:id="rId7" w:tgtFrame="_blank" w:history="1">
        <w:r w:rsidRPr="00787352">
          <w:rPr>
            <w:rFonts w:ascii="Times New Roman" w:eastAsia="Times New Roman" w:hAnsi="Times New Roman" w:cs="Times New Roman"/>
            <w:color w:val="000000" w:themeColor="text1"/>
            <w:sz w:val="24"/>
            <w:szCs w:val="24"/>
            <w:lang w:val="en" w:eastAsia="en-CA"/>
          </w:rPr>
          <w:t>the</w:t>
        </w:r>
        <w:r w:rsidRPr="00787352">
          <w:rPr>
            <w:rFonts w:ascii="Times New Roman" w:eastAsia="Times New Roman" w:hAnsi="Times New Roman" w:cs="Times New Roman"/>
            <w:i/>
            <w:iCs/>
            <w:color w:val="000000" w:themeColor="text1"/>
            <w:sz w:val="24"/>
            <w:szCs w:val="24"/>
            <w:lang w:val="en" w:eastAsia="en-CA"/>
          </w:rPr>
          <w:t xml:space="preserve"> New York Times</w:t>
        </w:r>
      </w:hyperlink>
      <w:r w:rsidRPr="00787352">
        <w:rPr>
          <w:rFonts w:ascii="Times New Roman" w:eastAsia="Times New Roman" w:hAnsi="Times New Roman" w:cs="Times New Roman"/>
          <w:color w:val="000000" w:themeColor="text1"/>
          <w:sz w:val="24"/>
          <w:szCs w:val="24"/>
          <w:lang w:val="en" w:eastAsia="en-CA"/>
        </w:rPr>
        <w:t xml:space="preserve">, just two hours after the official word from Stockholm. "Greater writers than these also did not receive the prize. I would have been happy—happier—today if the prize had gone to that beautiful writer </w:t>
      </w:r>
      <w:proofErr w:type="spellStart"/>
      <w:r w:rsidRPr="00787352">
        <w:rPr>
          <w:rFonts w:ascii="Times New Roman" w:eastAsia="Times New Roman" w:hAnsi="Times New Roman" w:cs="Times New Roman"/>
          <w:color w:val="000000" w:themeColor="text1"/>
          <w:sz w:val="24"/>
          <w:szCs w:val="24"/>
          <w:lang w:val="en" w:eastAsia="en-CA"/>
        </w:rPr>
        <w:t>Isak</w:t>
      </w:r>
      <w:proofErr w:type="spellEnd"/>
      <w:r w:rsidRPr="00787352">
        <w:rPr>
          <w:rFonts w:ascii="Times New Roman" w:eastAsia="Times New Roman" w:hAnsi="Times New Roman" w:cs="Times New Roman"/>
          <w:color w:val="000000" w:themeColor="text1"/>
          <w:sz w:val="24"/>
          <w:szCs w:val="24"/>
          <w:lang w:val="en" w:eastAsia="en-CA"/>
        </w:rPr>
        <w:t xml:space="preserve"> Dinesen, or to Bernard Berenson, who has devoted a lifetime to the most lucid and best writing on painting that has been produced, and I would have been most happy to know that the prize had been awarded to Carl Sandburg. Since I am not </w:t>
      </w:r>
      <w:proofErr w:type="gramStart"/>
      <w:r w:rsidRPr="00787352">
        <w:rPr>
          <w:rFonts w:ascii="Times New Roman" w:eastAsia="Times New Roman" w:hAnsi="Times New Roman" w:cs="Times New Roman"/>
          <w:color w:val="000000" w:themeColor="text1"/>
          <w:sz w:val="24"/>
          <w:szCs w:val="24"/>
          <w:lang w:val="en" w:eastAsia="en-CA"/>
        </w:rPr>
        <w:t>in a position</w:t>
      </w:r>
      <w:proofErr w:type="gramEnd"/>
      <w:r w:rsidRPr="00787352">
        <w:rPr>
          <w:rFonts w:ascii="Times New Roman" w:eastAsia="Times New Roman" w:hAnsi="Times New Roman" w:cs="Times New Roman"/>
          <w:color w:val="000000" w:themeColor="text1"/>
          <w:sz w:val="24"/>
          <w:szCs w:val="24"/>
          <w:lang w:val="en" w:eastAsia="en-CA"/>
        </w:rPr>
        <w:t xml:space="preserve"> to—no—since I respect and honor the decision of the Swedish Academy, I should not make any such observation. Anyone receiving an honor must receive it in humility."</w:t>
      </w:r>
    </w:p>
    <w:p w14:paraId="1D61E94D" w14:textId="044F1911" w:rsidR="00787352" w:rsidRPr="00787352" w:rsidRDefault="00787352" w:rsidP="0078735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 w:eastAsia="en-CA"/>
        </w:rPr>
      </w:pPr>
      <w:r w:rsidRPr="00787352">
        <w:rPr>
          <w:rFonts w:ascii="Times New Roman" w:eastAsia="Times New Roman" w:hAnsi="Times New Roman" w:cs="Times New Roman"/>
          <w:i/>
          <w:iCs/>
          <w:color w:val="000000" w:themeColor="text1"/>
          <w:sz w:val="24"/>
          <w:szCs w:val="24"/>
          <w:lang w:val="en" w:eastAsia="en-CA"/>
        </w:rPr>
        <w:t>The Old Man and the Sea</w:t>
      </w:r>
      <w:r w:rsidRPr="00787352">
        <w:rPr>
          <w:rFonts w:ascii="Times New Roman" w:eastAsia="Times New Roman" w:hAnsi="Times New Roman" w:cs="Times New Roman"/>
          <w:color w:val="000000" w:themeColor="text1"/>
          <w:sz w:val="24"/>
          <w:szCs w:val="24"/>
          <w:lang w:val="en" w:eastAsia="en-CA"/>
        </w:rPr>
        <w:t xml:space="preserve"> tells the story of a Cuban fisherman (</w:t>
      </w:r>
      <w:hyperlink r:id="rId8" w:tgtFrame="_blank" w:history="1">
        <w:r w:rsidRPr="00787352">
          <w:rPr>
            <w:rFonts w:ascii="Times New Roman" w:eastAsia="Times New Roman" w:hAnsi="Times New Roman" w:cs="Times New Roman"/>
            <w:color w:val="000000" w:themeColor="text1"/>
            <w:sz w:val="24"/>
            <w:szCs w:val="24"/>
            <w:lang w:val="en" w:eastAsia="en-CA"/>
          </w:rPr>
          <w:t>supposedly inspired</w:t>
        </w:r>
      </w:hyperlink>
      <w:r w:rsidRPr="00787352">
        <w:rPr>
          <w:rFonts w:ascii="Times New Roman" w:eastAsia="Times New Roman" w:hAnsi="Times New Roman" w:cs="Times New Roman"/>
          <w:color w:val="000000" w:themeColor="text1"/>
          <w:sz w:val="24"/>
          <w:szCs w:val="24"/>
          <w:lang w:val="en" w:eastAsia="en-CA"/>
        </w:rPr>
        <w:t xml:space="preserve"> by a fisherman friend, </w:t>
      </w:r>
      <w:hyperlink r:id="rId9" w:tgtFrame="_blank" w:history="1">
        <w:r w:rsidRPr="00787352">
          <w:rPr>
            <w:rFonts w:ascii="Times New Roman" w:eastAsia="Times New Roman" w:hAnsi="Times New Roman" w:cs="Times New Roman"/>
            <w:color w:val="000000" w:themeColor="text1"/>
            <w:sz w:val="24"/>
            <w:szCs w:val="24"/>
            <w:lang w:val="en" w:eastAsia="en-CA"/>
          </w:rPr>
          <w:t>Gregorio Fuentes</w:t>
        </w:r>
      </w:hyperlink>
      <w:r w:rsidRPr="00787352">
        <w:rPr>
          <w:rFonts w:ascii="Times New Roman" w:eastAsia="Times New Roman" w:hAnsi="Times New Roman" w:cs="Times New Roman"/>
          <w:color w:val="000000" w:themeColor="text1"/>
          <w:sz w:val="24"/>
          <w:szCs w:val="24"/>
          <w:lang w:val="en" w:eastAsia="en-CA"/>
        </w:rPr>
        <w:t>, of Hemingway's and his own fishing trips)</w:t>
      </w:r>
      <w:r>
        <w:rPr>
          <w:rFonts w:ascii="Times New Roman" w:eastAsia="Times New Roman" w:hAnsi="Times New Roman" w:cs="Times New Roman"/>
          <w:color w:val="000000" w:themeColor="text1"/>
          <w:sz w:val="24"/>
          <w:szCs w:val="24"/>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Because he had such a connection with Cubans and the spirit of the country, Hemingway was considered a </w:t>
      </w:r>
      <w:hyperlink r:id="rId10" w:tgtFrame="_blank" w:history="1">
        <w:r w:rsidRPr="00787352">
          <w:rPr>
            <w:rFonts w:ascii="Times New Roman" w:eastAsia="Times New Roman" w:hAnsi="Times New Roman" w:cs="Times New Roman"/>
            <w:i/>
            <w:iCs/>
            <w:color w:val="000000" w:themeColor="text1"/>
            <w:sz w:val="24"/>
            <w:szCs w:val="24"/>
            <w:lang w:val="en" w:eastAsia="en-CA"/>
          </w:rPr>
          <w:t>Cubano Sato</w:t>
        </w:r>
      </w:hyperlink>
      <w:r w:rsidRPr="00787352">
        <w:rPr>
          <w:rFonts w:ascii="Times New Roman" w:eastAsia="Times New Roman" w:hAnsi="Times New Roman" w:cs="Times New Roman"/>
          <w:color w:val="000000" w:themeColor="text1"/>
          <w:sz w:val="24"/>
          <w:szCs w:val="24"/>
          <w:lang w:val="en" w:eastAsia="en-CA"/>
        </w:rPr>
        <w:t>, or garden variety Cuban, by residents. He became a regular at local establishments and even started a youth baseball team. Those close to him just called him Papa.</w:t>
      </w:r>
    </w:p>
    <w:p w14:paraId="5040025E" w14:textId="77777777" w:rsidR="00787352" w:rsidRPr="00787352" w:rsidRDefault="00787352" w:rsidP="0078735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 w:eastAsia="en-CA"/>
        </w:rPr>
      </w:pPr>
      <w:r w:rsidRPr="00787352">
        <w:rPr>
          <w:rFonts w:ascii="Times New Roman" w:eastAsia="Times New Roman" w:hAnsi="Times New Roman" w:cs="Times New Roman"/>
          <w:color w:val="000000" w:themeColor="text1"/>
          <w:sz w:val="24"/>
          <w:szCs w:val="24"/>
          <w:lang w:val="en" w:eastAsia="en-CA"/>
        </w:rPr>
        <w:t xml:space="preserve">The writer first found his way to Cuba with his second wife, Pauline Pfeiffer, in April 1928. It was a simple layover in Havana </w:t>
      </w:r>
      <w:proofErr w:type="spellStart"/>
      <w:r w:rsidRPr="00787352">
        <w:rPr>
          <w:rFonts w:ascii="Times New Roman" w:eastAsia="Times New Roman" w:hAnsi="Times New Roman" w:cs="Times New Roman"/>
          <w:color w:val="000000" w:themeColor="text1"/>
          <w:sz w:val="24"/>
          <w:szCs w:val="24"/>
          <w:lang w:val="en" w:eastAsia="en-CA"/>
        </w:rPr>
        <w:t>en</w:t>
      </w:r>
      <w:proofErr w:type="spellEnd"/>
      <w:r w:rsidRPr="00787352">
        <w:rPr>
          <w:rFonts w:ascii="Times New Roman" w:eastAsia="Times New Roman" w:hAnsi="Times New Roman" w:cs="Times New Roman"/>
          <w:color w:val="000000" w:themeColor="text1"/>
          <w:sz w:val="24"/>
          <w:szCs w:val="24"/>
          <w:lang w:val="en" w:eastAsia="en-CA"/>
        </w:rPr>
        <w:t xml:space="preserve"> route from Paris to Key West, but the city captured his attention enough for him to return to the country multiple times and eventually purchase his own residence there in 1940 (this time with his third wife, Martha Gellhorn). His farm was built by </w:t>
      </w:r>
      <w:hyperlink r:id="rId11" w:tgtFrame="_blank" w:history="1">
        <w:r w:rsidRPr="00787352">
          <w:rPr>
            <w:rFonts w:ascii="Times New Roman" w:eastAsia="Times New Roman" w:hAnsi="Times New Roman" w:cs="Times New Roman"/>
            <w:color w:val="000000" w:themeColor="text1"/>
            <w:sz w:val="24"/>
            <w:szCs w:val="24"/>
            <w:lang w:val="en" w:eastAsia="en-CA"/>
          </w:rPr>
          <w:t>Spanish architect</w:t>
        </w:r>
      </w:hyperlink>
      <w:r w:rsidRPr="00787352">
        <w:rPr>
          <w:rFonts w:ascii="Times New Roman" w:eastAsia="Times New Roman" w:hAnsi="Times New Roman" w:cs="Times New Roman"/>
          <w:color w:val="000000" w:themeColor="text1"/>
          <w:sz w:val="24"/>
          <w:szCs w:val="24"/>
          <w:lang w:val="en" w:eastAsia="en-CA"/>
        </w:rPr>
        <w:t xml:space="preserve"> Miguel Pascual y </w:t>
      </w:r>
      <w:proofErr w:type="spellStart"/>
      <w:r w:rsidRPr="00787352">
        <w:rPr>
          <w:rFonts w:ascii="Times New Roman" w:eastAsia="Times New Roman" w:hAnsi="Times New Roman" w:cs="Times New Roman"/>
          <w:color w:val="000000" w:themeColor="text1"/>
          <w:sz w:val="24"/>
          <w:szCs w:val="24"/>
          <w:lang w:val="en" w:eastAsia="en-CA"/>
        </w:rPr>
        <w:t>Baguer</w:t>
      </w:r>
      <w:proofErr w:type="spellEnd"/>
      <w:r w:rsidRPr="00787352">
        <w:rPr>
          <w:rFonts w:ascii="Times New Roman" w:eastAsia="Times New Roman" w:hAnsi="Times New Roman" w:cs="Times New Roman"/>
          <w:color w:val="000000" w:themeColor="text1"/>
          <w:sz w:val="24"/>
          <w:szCs w:val="24"/>
          <w:lang w:val="en" w:eastAsia="en-CA"/>
        </w:rPr>
        <w:t xml:space="preserve"> in 1886 and sits about 15 miles outside Havana, with a guesthouse and a view to downtown.</w:t>
      </w:r>
    </w:p>
    <w:p w14:paraId="561CF639" w14:textId="7BEA0910" w:rsidR="00787352" w:rsidRPr="00787352" w:rsidRDefault="00787352" w:rsidP="0078735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 w:eastAsia="en-CA"/>
        </w:rPr>
      </w:pPr>
      <w:r w:rsidRPr="00787352">
        <w:rPr>
          <w:rFonts w:ascii="Times New Roman" w:eastAsia="Times New Roman" w:hAnsi="Times New Roman" w:cs="Times New Roman"/>
          <w:color w:val="000000" w:themeColor="text1"/>
          <w:sz w:val="24"/>
          <w:szCs w:val="24"/>
          <w:lang w:val="en" w:eastAsia="en-CA"/>
        </w:rPr>
        <w:t xml:space="preserve">"I live in Cuba because I love Cuba—that does not mean a dislike for anyplace else," </w:t>
      </w:r>
      <w:hyperlink r:id="rId12" w:tgtFrame="_blank" w:history="1">
        <w:r w:rsidRPr="00787352">
          <w:rPr>
            <w:rFonts w:ascii="Times New Roman" w:eastAsia="Times New Roman" w:hAnsi="Times New Roman" w:cs="Times New Roman"/>
            <w:color w:val="000000" w:themeColor="text1"/>
            <w:sz w:val="24"/>
            <w:szCs w:val="24"/>
            <w:lang w:val="en" w:eastAsia="en-CA"/>
          </w:rPr>
          <w:t xml:space="preserve">Hemingway once told Robert Manning at </w:t>
        </w:r>
        <w:r w:rsidRPr="00787352">
          <w:rPr>
            <w:rFonts w:ascii="Times New Roman" w:eastAsia="Times New Roman" w:hAnsi="Times New Roman" w:cs="Times New Roman"/>
            <w:i/>
            <w:iCs/>
            <w:color w:val="000000" w:themeColor="text1"/>
            <w:sz w:val="24"/>
            <w:szCs w:val="24"/>
            <w:lang w:val="en" w:eastAsia="en-CA"/>
          </w:rPr>
          <w:t>The Atlantic</w:t>
        </w:r>
      </w:hyperlink>
      <w:r w:rsidRPr="00787352">
        <w:rPr>
          <w:rFonts w:ascii="Times New Roman" w:eastAsia="Times New Roman" w:hAnsi="Times New Roman" w:cs="Times New Roman"/>
          <w:color w:val="000000" w:themeColor="text1"/>
          <w:sz w:val="24"/>
          <w:szCs w:val="24"/>
          <w:lang w:val="en" w:eastAsia="en-CA"/>
        </w:rPr>
        <w:t>. "And because here I get privacy when I write."</w:t>
      </w:r>
      <w:r>
        <w:rPr>
          <w:rFonts w:ascii="Times New Roman" w:eastAsia="Times New Roman" w:hAnsi="Times New Roman" w:cs="Times New Roman"/>
          <w:color w:val="000000" w:themeColor="text1"/>
          <w:sz w:val="24"/>
          <w:szCs w:val="24"/>
          <w:lang w:val="en" w:eastAsia="en-CA"/>
        </w:rPr>
        <w:t xml:space="preserve"> </w:t>
      </w:r>
      <w:r w:rsidRPr="00787352">
        <w:rPr>
          <w:rFonts w:ascii="Times New Roman" w:eastAsia="Times New Roman" w:hAnsi="Times New Roman" w:cs="Times New Roman"/>
          <w:color w:val="000000" w:themeColor="text1"/>
          <w:sz w:val="24"/>
          <w:szCs w:val="24"/>
          <w:lang w:val="en" w:eastAsia="en-CA"/>
        </w:rPr>
        <w:t>Hemingway loved Cuba so much that he dedicated his Nobel Prize to the country, noting</w:t>
      </w:r>
      <w:r>
        <w:rPr>
          <w:rFonts w:ascii="Times New Roman" w:eastAsia="Times New Roman" w:hAnsi="Times New Roman" w:cs="Times New Roman"/>
          <w:color w:val="000000" w:themeColor="text1"/>
          <w:sz w:val="24"/>
          <w:szCs w:val="24"/>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that “This is a prize that belongs in Cuba, because my work was conceived and created in Cuba, with my people of </w:t>
      </w:r>
      <w:proofErr w:type="spellStart"/>
      <w:r w:rsidRPr="00787352">
        <w:rPr>
          <w:rFonts w:ascii="Times New Roman" w:eastAsia="Times New Roman" w:hAnsi="Times New Roman" w:cs="Times New Roman"/>
          <w:color w:val="000000" w:themeColor="text1"/>
          <w:sz w:val="24"/>
          <w:szCs w:val="24"/>
          <w:lang w:val="en" w:eastAsia="en-CA"/>
        </w:rPr>
        <w:t>Cojimar</w:t>
      </w:r>
      <w:proofErr w:type="spellEnd"/>
      <w:r w:rsidRPr="00787352">
        <w:rPr>
          <w:rFonts w:ascii="Times New Roman" w:eastAsia="Times New Roman" w:hAnsi="Times New Roman" w:cs="Times New Roman"/>
          <w:color w:val="000000" w:themeColor="text1"/>
          <w:sz w:val="24"/>
          <w:szCs w:val="24"/>
          <w:lang w:val="en" w:eastAsia="en-CA"/>
        </w:rPr>
        <w:t xml:space="preserve"> where I’m a citizen.”</w:t>
      </w:r>
      <w:r>
        <w:rPr>
          <w:rFonts w:ascii="Times New Roman" w:eastAsia="Times New Roman" w:hAnsi="Times New Roman" w:cs="Times New Roman"/>
          <w:color w:val="000000" w:themeColor="text1"/>
          <w:sz w:val="24"/>
          <w:szCs w:val="24"/>
          <w:lang w:val="en" w:eastAsia="en-CA"/>
        </w:rPr>
        <w:t xml:space="preserve"> </w:t>
      </w:r>
      <w:r w:rsidRPr="00787352">
        <w:rPr>
          <w:rFonts w:ascii="Times New Roman" w:eastAsia="Times New Roman" w:hAnsi="Times New Roman" w:cs="Times New Roman"/>
          <w:color w:val="000000" w:themeColor="text1"/>
          <w:sz w:val="24"/>
          <w:szCs w:val="24"/>
          <w:lang w:val="en" w:eastAsia="en-CA"/>
        </w:rPr>
        <w:t>In 1960, about a year before his death, Hemingway left Cuba for good. But fans of the novelist today can still visit a handful of his favorite spots.</w:t>
      </w:r>
    </w:p>
    <w:p w14:paraId="32A4FF15" w14:textId="416D3657" w:rsidR="00787352" w:rsidRPr="00787352" w:rsidRDefault="00787352" w:rsidP="0078735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lang w:val="en" w:eastAsia="en-CA"/>
        </w:rPr>
      </w:pPr>
      <w:proofErr w:type="spellStart"/>
      <w:r w:rsidRPr="00787352">
        <w:rPr>
          <w:rFonts w:ascii="Times New Roman" w:eastAsia="Times New Roman" w:hAnsi="Times New Roman" w:cs="Times New Roman"/>
          <w:b/>
          <w:bCs/>
          <w:color w:val="000000" w:themeColor="text1"/>
          <w:sz w:val="28"/>
          <w:szCs w:val="28"/>
          <w:lang w:val="en" w:eastAsia="en-CA"/>
        </w:rPr>
        <w:t>Finca</w:t>
      </w:r>
      <w:proofErr w:type="spellEnd"/>
      <w:r w:rsidRPr="00787352">
        <w:rPr>
          <w:rFonts w:ascii="Times New Roman" w:eastAsia="Times New Roman" w:hAnsi="Times New Roman" w:cs="Times New Roman"/>
          <w:b/>
          <w:bCs/>
          <w:color w:val="000000" w:themeColor="text1"/>
          <w:sz w:val="28"/>
          <w:szCs w:val="28"/>
          <w:lang w:val="en" w:eastAsia="en-CA"/>
        </w:rPr>
        <w:t xml:space="preserve"> </w:t>
      </w:r>
      <w:proofErr w:type="spellStart"/>
      <w:r w:rsidRPr="00787352">
        <w:rPr>
          <w:rFonts w:ascii="Times New Roman" w:eastAsia="Times New Roman" w:hAnsi="Times New Roman" w:cs="Times New Roman"/>
          <w:b/>
          <w:bCs/>
          <w:color w:val="000000" w:themeColor="text1"/>
          <w:sz w:val="28"/>
          <w:szCs w:val="28"/>
          <w:lang w:val="en" w:eastAsia="en-CA"/>
        </w:rPr>
        <w:t>Vigía</w:t>
      </w:r>
      <w:proofErr w:type="spellEnd"/>
      <w:r>
        <w:rPr>
          <w:rFonts w:ascii="Times New Roman" w:eastAsia="Times New Roman" w:hAnsi="Times New Roman" w:cs="Times New Roman"/>
          <w:b/>
          <w:bCs/>
          <w:color w:val="000000" w:themeColor="text1"/>
          <w:sz w:val="28"/>
          <w:szCs w:val="28"/>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Hemingway and his third wife, Martha, bought this 1886 house </w:t>
      </w:r>
      <w:hyperlink r:id="rId13" w:tgtFrame="_blank" w:history="1">
        <w:r w:rsidRPr="00787352">
          <w:rPr>
            <w:rFonts w:ascii="Times New Roman" w:eastAsia="Times New Roman" w:hAnsi="Times New Roman" w:cs="Times New Roman"/>
            <w:color w:val="000000" w:themeColor="text1"/>
            <w:sz w:val="24"/>
            <w:szCs w:val="24"/>
            <w:lang w:val="en" w:eastAsia="en-CA"/>
          </w:rPr>
          <w:t>in 1940</w:t>
        </w:r>
      </w:hyperlink>
      <w:r w:rsidRPr="00787352">
        <w:rPr>
          <w:rFonts w:ascii="Times New Roman" w:eastAsia="Times New Roman" w:hAnsi="Times New Roman" w:cs="Times New Roman"/>
          <w:color w:val="000000" w:themeColor="text1"/>
          <w:sz w:val="24"/>
          <w:szCs w:val="24"/>
          <w:lang w:val="en" w:eastAsia="en-CA"/>
        </w:rPr>
        <w:t xml:space="preserve">, after Martha discovered it in local ads the year before. The author lived here for 20 years, penning </w:t>
      </w:r>
      <w:r w:rsidRPr="00787352">
        <w:rPr>
          <w:rFonts w:ascii="Times New Roman" w:eastAsia="Times New Roman" w:hAnsi="Times New Roman" w:cs="Times New Roman"/>
          <w:i/>
          <w:iCs/>
          <w:color w:val="000000" w:themeColor="text1"/>
          <w:sz w:val="24"/>
          <w:szCs w:val="24"/>
          <w:lang w:val="en" w:eastAsia="en-CA"/>
        </w:rPr>
        <w:t>The Old Man and the Sea</w:t>
      </w:r>
      <w:r w:rsidRPr="00787352">
        <w:rPr>
          <w:rFonts w:ascii="Times New Roman" w:eastAsia="Times New Roman" w:hAnsi="Times New Roman" w:cs="Times New Roman"/>
          <w:color w:val="000000" w:themeColor="text1"/>
          <w:sz w:val="24"/>
          <w:szCs w:val="24"/>
          <w:lang w:val="en" w:eastAsia="en-CA"/>
        </w:rPr>
        <w:t xml:space="preserve"> and finishing </w:t>
      </w:r>
      <w:r w:rsidRPr="00787352">
        <w:rPr>
          <w:rFonts w:ascii="Times New Roman" w:eastAsia="Times New Roman" w:hAnsi="Times New Roman" w:cs="Times New Roman"/>
          <w:i/>
          <w:iCs/>
          <w:color w:val="000000" w:themeColor="text1"/>
          <w:sz w:val="24"/>
          <w:szCs w:val="24"/>
          <w:lang w:val="en" w:eastAsia="en-CA"/>
        </w:rPr>
        <w:t xml:space="preserve">For Whom the Bell Tolls, </w:t>
      </w:r>
      <w:r w:rsidRPr="00787352">
        <w:rPr>
          <w:rFonts w:ascii="Times New Roman" w:eastAsia="Times New Roman" w:hAnsi="Times New Roman" w:cs="Times New Roman"/>
          <w:color w:val="000000" w:themeColor="text1"/>
          <w:sz w:val="24"/>
          <w:szCs w:val="24"/>
          <w:lang w:val="en" w:eastAsia="en-CA"/>
        </w:rPr>
        <w:t xml:space="preserve">among other works, from within its walls. He and his fourth wife, Mary Welsh (who moved in after Ernest and Martha divorced in 1945) </w:t>
      </w:r>
      <w:hyperlink r:id="rId14" w:tgtFrame="_blank" w:history="1">
        <w:r w:rsidRPr="00787352">
          <w:rPr>
            <w:rFonts w:ascii="Times New Roman" w:eastAsia="Times New Roman" w:hAnsi="Times New Roman" w:cs="Times New Roman"/>
            <w:color w:val="000000" w:themeColor="text1"/>
            <w:sz w:val="24"/>
            <w:szCs w:val="24"/>
            <w:lang w:val="en" w:eastAsia="en-CA"/>
          </w:rPr>
          <w:t>abandoned the house</w:t>
        </w:r>
      </w:hyperlink>
      <w:r w:rsidRPr="00787352">
        <w:rPr>
          <w:rFonts w:ascii="Times New Roman" w:eastAsia="Times New Roman" w:hAnsi="Times New Roman" w:cs="Times New Roman"/>
          <w:color w:val="000000" w:themeColor="text1"/>
          <w:sz w:val="24"/>
          <w:szCs w:val="24"/>
          <w:lang w:val="en" w:eastAsia="en-CA"/>
        </w:rPr>
        <w:t xml:space="preserve"> in 1960, following Castro’s rise to power. The house is now owned </w:t>
      </w:r>
      <w:r w:rsidRPr="00787352">
        <w:rPr>
          <w:rFonts w:ascii="Times New Roman" w:eastAsia="Times New Roman" w:hAnsi="Times New Roman" w:cs="Times New Roman"/>
          <w:color w:val="000000" w:themeColor="text1"/>
          <w:sz w:val="24"/>
          <w:szCs w:val="24"/>
          <w:lang w:val="en" w:eastAsia="en-CA"/>
        </w:rPr>
        <w:lastRenderedPageBreak/>
        <w:t>by the Cuban government and operated as a museum. Everything has been meticulously preserved as it was when Hemingway left</w:t>
      </w:r>
      <w:r>
        <w:rPr>
          <w:rFonts w:ascii="Times New Roman" w:eastAsia="Times New Roman" w:hAnsi="Times New Roman" w:cs="Times New Roman"/>
          <w:color w:val="000000" w:themeColor="text1"/>
          <w:sz w:val="24"/>
          <w:szCs w:val="24"/>
          <w:lang w:val="en" w:eastAsia="en-CA"/>
        </w:rPr>
        <w:t xml:space="preserve"> - </w:t>
      </w:r>
      <w:r w:rsidRPr="00787352">
        <w:rPr>
          <w:rFonts w:ascii="Times New Roman" w:eastAsia="Times New Roman" w:hAnsi="Times New Roman" w:cs="Times New Roman"/>
          <w:color w:val="000000" w:themeColor="text1"/>
          <w:sz w:val="24"/>
          <w:szCs w:val="24"/>
          <w:lang w:val="en" w:eastAsia="en-CA"/>
        </w:rPr>
        <w:t xml:space="preserve">bottles still sit on a serving tray, thousands of books still line the shelves and magazines are still spread out on the bed. It's all authentic to the day the author and his wife left. His fishing boat, </w:t>
      </w:r>
      <w:r w:rsidRPr="00787352">
        <w:rPr>
          <w:rFonts w:ascii="Times New Roman" w:eastAsia="Times New Roman" w:hAnsi="Times New Roman" w:cs="Times New Roman"/>
          <w:i/>
          <w:iCs/>
          <w:color w:val="000000" w:themeColor="text1"/>
          <w:sz w:val="24"/>
          <w:szCs w:val="24"/>
          <w:lang w:val="en" w:eastAsia="en-CA"/>
        </w:rPr>
        <w:t>Pilar</w:t>
      </w:r>
      <w:r w:rsidRPr="00787352">
        <w:rPr>
          <w:rFonts w:ascii="Times New Roman" w:eastAsia="Times New Roman" w:hAnsi="Times New Roman" w:cs="Times New Roman"/>
          <w:color w:val="000000" w:themeColor="text1"/>
          <w:sz w:val="24"/>
          <w:szCs w:val="24"/>
          <w:lang w:val="en" w:eastAsia="en-CA"/>
        </w:rPr>
        <w:t xml:space="preserve">, is preserved at the house as well, tucked inside a shelter on the property. </w:t>
      </w:r>
      <w:hyperlink r:id="rId15" w:tgtFrame="_blank" w:history="1">
        <w:r w:rsidRPr="00787352">
          <w:rPr>
            <w:rFonts w:ascii="Times New Roman" w:eastAsia="Times New Roman" w:hAnsi="Times New Roman" w:cs="Times New Roman"/>
            <w:color w:val="000000" w:themeColor="text1"/>
            <w:sz w:val="24"/>
            <w:szCs w:val="24"/>
            <w:lang w:val="en" w:eastAsia="en-CA"/>
          </w:rPr>
          <w:t>It's likely that</w:t>
        </w:r>
      </w:hyperlink>
      <w:r w:rsidRPr="00787352">
        <w:rPr>
          <w:rFonts w:ascii="Times New Roman" w:eastAsia="Times New Roman" w:hAnsi="Times New Roman" w:cs="Times New Roman"/>
          <w:color w:val="000000" w:themeColor="text1"/>
          <w:sz w:val="24"/>
          <w:szCs w:val="24"/>
          <w:lang w:val="en" w:eastAsia="en-CA"/>
        </w:rPr>
        <w:t xml:space="preserve"> Hemingway's old fishing pal, Gregorio Fuentes, inspired the main character in </w:t>
      </w:r>
      <w:r w:rsidRPr="00787352">
        <w:rPr>
          <w:rFonts w:ascii="Times New Roman" w:eastAsia="Times New Roman" w:hAnsi="Times New Roman" w:cs="Times New Roman"/>
          <w:i/>
          <w:iCs/>
          <w:color w:val="000000" w:themeColor="text1"/>
          <w:sz w:val="24"/>
          <w:szCs w:val="24"/>
          <w:lang w:val="en" w:eastAsia="en-CA"/>
        </w:rPr>
        <w:t>The Old Man and the Sea</w:t>
      </w:r>
      <w:r w:rsidRPr="00787352">
        <w:rPr>
          <w:rFonts w:ascii="Times New Roman" w:eastAsia="Times New Roman" w:hAnsi="Times New Roman" w:cs="Times New Roman"/>
          <w:color w:val="000000" w:themeColor="text1"/>
          <w:sz w:val="24"/>
          <w:szCs w:val="24"/>
          <w:lang w:val="en" w:eastAsia="en-CA"/>
        </w:rPr>
        <w:t>—though Hemingway never said for sure. For preservation purposes, visitors are not actually allowed to enter the house but are invited to peer in through the doors and windows, which are always open (unless it’s raining).</w:t>
      </w:r>
    </w:p>
    <w:p w14:paraId="2707B821" w14:textId="6903866E" w:rsidR="00787352" w:rsidRPr="00787352" w:rsidRDefault="00787352" w:rsidP="0078735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lang w:val="en" w:eastAsia="en-CA"/>
        </w:rPr>
      </w:pPr>
      <w:r w:rsidRPr="00787352">
        <w:rPr>
          <w:rFonts w:ascii="Times New Roman" w:eastAsia="Times New Roman" w:hAnsi="Times New Roman" w:cs="Times New Roman"/>
          <w:b/>
          <w:bCs/>
          <w:color w:val="000000" w:themeColor="text1"/>
          <w:sz w:val="28"/>
          <w:szCs w:val="28"/>
          <w:lang w:val="en" w:eastAsia="en-CA"/>
        </w:rPr>
        <w:t xml:space="preserve">Hotel Ambos </w:t>
      </w:r>
      <w:proofErr w:type="spellStart"/>
      <w:r w:rsidRPr="00787352">
        <w:rPr>
          <w:rFonts w:ascii="Times New Roman" w:eastAsia="Times New Roman" w:hAnsi="Times New Roman" w:cs="Times New Roman"/>
          <w:b/>
          <w:bCs/>
          <w:color w:val="000000" w:themeColor="text1"/>
          <w:sz w:val="28"/>
          <w:szCs w:val="28"/>
          <w:lang w:val="en" w:eastAsia="en-CA"/>
        </w:rPr>
        <w:t>Mundos</w:t>
      </w:r>
      <w:proofErr w:type="spellEnd"/>
      <w:r>
        <w:rPr>
          <w:rFonts w:ascii="Times New Roman" w:eastAsia="Times New Roman" w:hAnsi="Times New Roman" w:cs="Times New Roman"/>
          <w:b/>
          <w:bCs/>
          <w:color w:val="000000" w:themeColor="text1"/>
          <w:sz w:val="28"/>
          <w:szCs w:val="28"/>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Before moving into </w:t>
      </w:r>
      <w:proofErr w:type="spellStart"/>
      <w:r w:rsidRPr="00787352">
        <w:rPr>
          <w:rFonts w:ascii="Times New Roman" w:eastAsia="Times New Roman" w:hAnsi="Times New Roman" w:cs="Times New Roman"/>
          <w:color w:val="000000" w:themeColor="text1"/>
          <w:sz w:val="24"/>
          <w:szCs w:val="24"/>
          <w:lang w:val="en" w:eastAsia="en-CA"/>
        </w:rPr>
        <w:t>Finca</w:t>
      </w:r>
      <w:proofErr w:type="spellEnd"/>
      <w:r w:rsidRPr="00787352">
        <w:rPr>
          <w:rFonts w:ascii="Times New Roman" w:eastAsia="Times New Roman" w:hAnsi="Times New Roman" w:cs="Times New Roman"/>
          <w:color w:val="000000" w:themeColor="text1"/>
          <w:sz w:val="24"/>
          <w:szCs w:val="24"/>
          <w:lang w:val="en" w:eastAsia="en-CA"/>
        </w:rPr>
        <w:t xml:space="preserve"> </w:t>
      </w:r>
      <w:proofErr w:type="spellStart"/>
      <w:r w:rsidRPr="00787352">
        <w:rPr>
          <w:rFonts w:ascii="Times New Roman" w:eastAsia="Times New Roman" w:hAnsi="Times New Roman" w:cs="Times New Roman"/>
          <w:color w:val="000000" w:themeColor="text1"/>
          <w:sz w:val="24"/>
          <w:szCs w:val="24"/>
          <w:lang w:val="en" w:eastAsia="en-CA"/>
        </w:rPr>
        <w:t>Vigía</w:t>
      </w:r>
      <w:proofErr w:type="spellEnd"/>
      <w:r w:rsidRPr="00787352">
        <w:rPr>
          <w:rFonts w:ascii="Times New Roman" w:eastAsia="Times New Roman" w:hAnsi="Times New Roman" w:cs="Times New Roman"/>
          <w:color w:val="000000" w:themeColor="text1"/>
          <w:sz w:val="24"/>
          <w:szCs w:val="24"/>
          <w:lang w:val="en" w:eastAsia="en-CA"/>
        </w:rPr>
        <w:t xml:space="preserve">, Hemingway lived mostly at the </w:t>
      </w:r>
      <w:hyperlink r:id="rId16" w:tgtFrame="_blank" w:history="1">
        <w:r w:rsidRPr="00787352">
          <w:rPr>
            <w:rFonts w:ascii="Times New Roman" w:eastAsia="Times New Roman" w:hAnsi="Times New Roman" w:cs="Times New Roman"/>
            <w:color w:val="000000" w:themeColor="text1"/>
            <w:sz w:val="24"/>
            <w:szCs w:val="24"/>
            <w:lang w:val="en" w:eastAsia="en-CA"/>
          </w:rPr>
          <w:t xml:space="preserve">Hotel Ambos </w:t>
        </w:r>
        <w:proofErr w:type="spellStart"/>
        <w:r w:rsidRPr="00787352">
          <w:rPr>
            <w:rFonts w:ascii="Times New Roman" w:eastAsia="Times New Roman" w:hAnsi="Times New Roman" w:cs="Times New Roman"/>
            <w:color w:val="000000" w:themeColor="text1"/>
            <w:sz w:val="24"/>
            <w:szCs w:val="24"/>
            <w:lang w:val="en" w:eastAsia="en-CA"/>
          </w:rPr>
          <w:t>Mundos</w:t>
        </w:r>
        <w:proofErr w:type="spellEnd"/>
      </w:hyperlink>
      <w:r w:rsidRPr="00787352">
        <w:rPr>
          <w:rFonts w:ascii="Times New Roman" w:eastAsia="Times New Roman" w:hAnsi="Times New Roman" w:cs="Times New Roman"/>
          <w:color w:val="000000" w:themeColor="text1"/>
          <w:sz w:val="24"/>
          <w:szCs w:val="24"/>
          <w:lang w:val="en" w:eastAsia="en-CA"/>
        </w:rPr>
        <w:t xml:space="preserve"> in Old Havana, a salmon-colored building with 52 rooms. Hemingway stayed on the 5th floor, in room 511, which has now been transformed into a </w:t>
      </w:r>
      <w:hyperlink r:id="rId17" w:tgtFrame="_blank" w:history="1">
        <w:r w:rsidRPr="00787352">
          <w:rPr>
            <w:rFonts w:ascii="Times New Roman" w:eastAsia="Times New Roman" w:hAnsi="Times New Roman" w:cs="Times New Roman"/>
            <w:color w:val="000000" w:themeColor="text1"/>
            <w:sz w:val="24"/>
            <w:szCs w:val="24"/>
            <w:lang w:val="en" w:eastAsia="en-CA"/>
          </w:rPr>
          <w:t>permanent museum</w:t>
        </w:r>
      </w:hyperlink>
      <w:r w:rsidRPr="00787352">
        <w:rPr>
          <w:rFonts w:ascii="Times New Roman" w:eastAsia="Times New Roman" w:hAnsi="Times New Roman" w:cs="Times New Roman"/>
          <w:color w:val="000000" w:themeColor="text1"/>
          <w:sz w:val="24"/>
          <w:szCs w:val="24"/>
          <w:lang w:val="en" w:eastAsia="en-CA"/>
        </w:rPr>
        <w:t xml:space="preserve"> dedicated to the author’s time there. While he lived in the hotel from 1932 until 1939, he began working on </w:t>
      </w:r>
      <w:r w:rsidRPr="00787352">
        <w:rPr>
          <w:rFonts w:ascii="Times New Roman" w:eastAsia="Times New Roman" w:hAnsi="Times New Roman" w:cs="Times New Roman"/>
          <w:i/>
          <w:iCs/>
          <w:color w:val="000000" w:themeColor="text1"/>
          <w:sz w:val="24"/>
          <w:szCs w:val="24"/>
          <w:lang w:val="en" w:eastAsia="en-CA"/>
        </w:rPr>
        <w:t>For Whom the Bell Tolls</w:t>
      </w:r>
      <w:r w:rsidRPr="00787352">
        <w:rPr>
          <w:rFonts w:ascii="Times New Roman" w:eastAsia="Times New Roman" w:hAnsi="Times New Roman" w:cs="Times New Roman"/>
          <w:color w:val="000000" w:themeColor="text1"/>
          <w:sz w:val="24"/>
          <w:szCs w:val="24"/>
          <w:lang w:val="en" w:eastAsia="en-CA"/>
        </w:rPr>
        <w:t xml:space="preserve">. He preferred room 511 specifically because he could see both Old Havana and the harbor, from where he often took his boat out fishing. In the lobby, guests will find framed photos of the author, and in his former room, several of his belongings—including a typewriter, glasses and a writing desk. Although room 511 is a museum now, guests can still rent rooms on the same floor to share the view Hemingway loved. </w:t>
      </w:r>
    </w:p>
    <w:p w14:paraId="4F3BD93F" w14:textId="0724B5A3" w:rsidR="00787352" w:rsidRPr="00787352" w:rsidRDefault="00787352" w:rsidP="00BE193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lang w:val="en" w:eastAsia="en-CA"/>
        </w:rPr>
      </w:pPr>
      <w:r w:rsidRPr="00787352">
        <w:rPr>
          <w:rFonts w:ascii="Times New Roman" w:eastAsia="Times New Roman" w:hAnsi="Times New Roman" w:cs="Times New Roman"/>
          <w:b/>
          <w:bCs/>
          <w:color w:val="000000" w:themeColor="text1"/>
          <w:sz w:val="28"/>
          <w:szCs w:val="28"/>
          <w:lang w:val="en" w:eastAsia="en-CA"/>
        </w:rPr>
        <w:t>Floridita Bar</w:t>
      </w:r>
      <w:r w:rsidR="00BE1933">
        <w:rPr>
          <w:rFonts w:ascii="Times New Roman" w:eastAsia="Times New Roman" w:hAnsi="Times New Roman" w:cs="Times New Roman"/>
          <w:b/>
          <w:bCs/>
          <w:color w:val="000000" w:themeColor="text1"/>
          <w:sz w:val="28"/>
          <w:szCs w:val="28"/>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Hemingway can still be seen leaning one elbow at the bar in the </w:t>
      </w:r>
      <w:hyperlink r:id="rId18" w:tgtFrame="_blank" w:history="1">
        <w:r w:rsidRPr="00787352">
          <w:rPr>
            <w:rFonts w:ascii="Times New Roman" w:eastAsia="Times New Roman" w:hAnsi="Times New Roman" w:cs="Times New Roman"/>
            <w:color w:val="000000" w:themeColor="text1"/>
            <w:sz w:val="24"/>
            <w:szCs w:val="24"/>
            <w:lang w:val="en" w:eastAsia="en-CA"/>
          </w:rPr>
          <w:t>Floridita</w:t>
        </w:r>
      </w:hyperlink>
      <w:r w:rsidRPr="00787352">
        <w:rPr>
          <w:rFonts w:ascii="Times New Roman" w:eastAsia="Times New Roman" w:hAnsi="Times New Roman" w:cs="Times New Roman"/>
          <w:color w:val="000000" w:themeColor="text1"/>
          <w:sz w:val="24"/>
          <w:szCs w:val="24"/>
          <w:lang w:val="en" w:eastAsia="en-CA"/>
        </w:rPr>
        <w:t xml:space="preserve">, a restaurant and pub he frequented—though, this Hemingway is a life-size bronze statue. The author frequently walked the ten minutes from Hotel Ambos </w:t>
      </w:r>
      <w:proofErr w:type="spellStart"/>
      <w:r w:rsidRPr="00787352">
        <w:rPr>
          <w:rFonts w:ascii="Times New Roman" w:eastAsia="Times New Roman" w:hAnsi="Times New Roman" w:cs="Times New Roman"/>
          <w:color w:val="000000" w:themeColor="text1"/>
          <w:sz w:val="24"/>
          <w:szCs w:val="24"/>
          <w:lang w:val="en" w:eastAsia="en-CA"/>
        </w:rPr>
        <w:t>Mundos</w:t>
      </w:r>
      <w:proofErr w:type="spellEnd"/>
      <w:r w:rsidRPr="00787352">
        <w:rPr>
          <w:rFonts w:ascii="Times New Roman" w:eastAsia="Times New Roman" w:hAnsi="Times New Roman" w:cs="Times New Roman"/>
          <w:color w:val="000000" w:themeColor="text1"/>
          <w:sz w:val="24"/>
          <w:szCs w:val="24"/>
          <w:lang w:val="en" w:eastAsia="en-CA"/>
        </w:rPr>
        <w:t xml:space="preserve"> to Floridita, so he could enjoy a drink—often his beloved daiquiri—made by the "</w:t>
      </w:r>
      <w:hyperlink r:id="rId19" w:tgtFrame="_blank" w:history="1">
        <w:r w:rsidRPr="00787352">
          <w:rPr>
            <w:rFonts w:ascii="Times New Roman" w:eastAsia="Times New Roman" w:hAnsi="Times New Roman" w:cs="Times New Roman"/>
            <w:color w:val="000000" w:themeColor="text1"/>
            <w:sz w:val="24"/>
            <w:szCs w:val="24"/>
            <w:lang w:val="en" w:eastAsia="en-CA"/>
          </w:rPr>
          <w:t>Cocktail King of Cuba</w:t>
        </w:r>
      </w:hyperlink>
      <w:r w:rsidRPr="00787352">
        <w:rPr>
          <w:rFonts w:ascii="Times New Roman" w:eastAsia="Times New Roman" w:hAnsi="Times New Roman" w:cs="Times New Roman"/>
          <w:color w:val="000000" w:themeColor="text1"/>
          <w:sz w:val="24"/>
          <w:szCs w:val="24"/>
          <w:lang w:val="en" w:eastAsia="en-CA"/>
        </w:rPr>
        <w:t xml:space="preserve">," bartender Constantino </w:t>
      </w:r>
      <w:proofErr w:type="spellStart"/>
      <w:r w:rsidRPr="00787352">
        <w:rPr>
          <w:rFonts w:ascii="Times New Roman" w:eastAsia="Times New Roman" w:hAnsi="Times New Roman" w:cs="Times New Roman"/>
          <w:color w:val="000000" w:themeColor="text1"/>
          <w:sz w:val="24"/>
          <w:szCs w:val="24"/>
          <w:lang w:val="en" w:eastAsia="en-CA"/>
        </w:rPr>
        <w:t>Ribalaigua</w:t>
      </w:r>
      <w:proofErr w:type="spellEnd"/>
      <w:r w:rsidRPr="00787352">
        <w:rPr>
          <w:rFonts w:ascii="Times New Roman" w:eastAsia="Times New Roman" w:hAnsi="Times New Roman" w:cs="Times New Roman"/>
          <w:color w:val="000000" w:themeColor="text1"/>
          <w:sz w:val="24"/>
          <w:szCs w:val="24"/>
          <w:lang w:val="en" w:eastAsia="en-CA"/>
        </w:rPr>
        <w:t xml:space="preserve"> Vert. </w:t>
      </w:r>
      <w:proofErr w:type="spellStart"/>
      <w:r w:rsidRPr="00787352">
        <w:rPr>
          <w:rFonts w:ascii="Times New Roman" w:eastAsia="Times New Roman" w:hAnsi="Times New Roman" w:cs="Times New Roman"/>
          <w:color w:val="000000" w:themeColor="text1"/>
          <w:sz w:val="24"/>
          <w:szCs w:val="24"/>
          <w:lang w:val="en" w:eastAsia="en-CA"/>
        </w:rPr>
        <w:t>Constante</w:t>
      </w:r>
      <w:proofErr w:type="spellEnd"/>
      <w:r w:rsidRPr="00787352">
        <w:rPr>
          <w:rFonts w:ascii="Times New Roman" w:eastAsia="Times New Roman" w:hAnsi="Times New Roman" w:cs="Times New Roman"/>
          <w:color w:val="000000" w:themeColor="text1"/>
          <w:sz w:val="24"/>
          <w:szCs w:val="24"/>
          <w:lang w:val="en" w:eastAsia="en-CA"/>
        </w:rPr>
        <w:t xml:space="preserve"> (as the locals called him) died in 1952, but not before making a certain daiquiri famous at the Floridita: the Papa </w:t>
      </w:r>
      <w:proofErr w:type="spellStart"/>
      <w:r w:rsidRPr="00787352">
        <w:rPr>
          <w:rFonts w:ascii="Times New Roman" w:eastAsia="Times New Roman" w:hAnsi="Times New Roman" w:cs="Times New Roman"/>
          <w:color w:val="000000" w:themeColor="text1"/>
          <w:sz w:val="24"/>
          <w:szCs w:val="24"/>
          <w:lang w:val="en" w:eastAsia="en-CA"/>
        </w:rPr>
        <w:t>Doble</w:t>
      </w:r>
      <w:proofErr w:type="spellEnd"/>
      <w:r w:rsidRPr="00787352">
        <w:rPr>
          <w:rFonts w:ascii="Times New Roman" w:eastAsia="Times New Roman" w:hAnsi="Times New Roman" w:cs="Times New Roman"/>
          <w:color w:val="000000" w:themeColor="text1"/>
          <w:sz w:val="24"/>
          <w:szCs w:val="24"/>
          <w:lang w:val="en" w:eastAsia="en-CA"/>
        </w:rPr>
        <w:t>, or the Hemingway Daiquiri, made with less sugar and more rum as Hemingway preferred it.</w:t>
      </w:r>
    </w:p>
    <w:p w14:paraId="60E96FF2" w14:textId="3D7D7674" w:rsidR="00787352" w:rsidRPr="00787352" w:rsidRDefault="00787352" w:rsidP="00BE193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lang w:val="en" w:eastAsia="en-CA"/>
        </w:rPr>
      </w:pPr>
      <w:r w:rsidRPr="00787352">
        <w:rPr>
          <w:rFonts w:ascii="Times New Roman" w:eastAsia="Times New Roman" w:hAnsi="Times New Roman" w:cs="Times New Roman"/>
          <w:b/>
          <w:bCs/>
          <w:color w:val="000000" w:themeColor="text1"/>
          <w:sz w:val="28"/>
          <w:szCs w:val="28"/>
          <w:lang w:val="en" w:eastAsia="en-CA"/>
        </w:rPr>
        <w:t xml:space="preserve">La </w:t>
      </w:r>
      <w:proofErr w:type="spellStart"/>
      <w:r w:rsidRPr="00787352">
        <w:rPr>
          <w:rFonts w:ascii="Times New Roman" w:eastAsia="Times New Roman" w:hAnsi="Times New Roman" w:cs="Times New Roman"/>
          <w:b/>
          <w:bCs/>
          <w:color w:val="000000" w:themeColor="text1"/>
          <w:sz w:val="28"/>
          <w:szCs w:val="28"/>
          <w:lang w:val="en" w:eastAsia="en-CA"/>
        </w:rPr>
        <w:t>Bodeguita</w:t>
      </w:r>
      <w:proofErr w:type="spellEnd"/>
      <w:r w:rsidRPr="00787352">
        <w:rPr>
          <w:rFonts w:ascii="Times New Roman" w:eastAsia="Times New Roman" w:hAnsi="Times New Roman" w:cs="Times New Roman"/>
          <w:b/>
          <w:bCs/>
          <w:color w:val="000000" w:themeColor="text1"/>
          <w:sz w:val="28"/>
          <w:szCs w:val="28"/>
          <w:lang w:val="en" w:eastAsia="en-CA"/>
        </w:rPr>
        <w:t xml:space="preserve"> del Medio</w:t>
      </w:r>
      <w:r w:rsidR="00BE1933">
        <w:rPr>
          <w:rFonts w:ascii="Times New Roman" w:eastAsia="Times New Roman" w:hAnsi="Times New Roman" w:cs="Times New Roman"/>
          <w:b/>
          <w:bCs/>
          <w:color w:val="000000" w:themeColor="text1"/>
          <w:sz w:val="28"/>
          <w:szCs w:val="28"/>
          <w:lang w:val="en" w:eastAsia="en-CA"/>
        </w:rPr>
        <w:t>:</w:t>
      </w:r>
      <w:r w:rsidRPr="00787352">
        <w:rPr>
          <w:rFonts w:ascii="Times New Roman" w:eastAsia="Times New Roman" w:hAnsi="Times New Roman" w:cs="Times New Roman"/>
          <w:b/>
          <w:bCs/>
          <w:color w:val="000000" w:themeColor="text1"/>
          <w:sz w:val="28"/>
          <w:szCs w:val="28"/>
          <w:lang w:val="en" w:eastAsia="en-CA"/>
        </w:rPr>
        <w:t xml:space="preserve"> </w:t>
      </w:r>
      <w:r w:rsidR="00BE1933">
        <w:rPr>
          <w:rFonts w:ascii="Times New Roman" w:eastAsia="Times New Roman" w:hAnsi="Times New Roman" w:cs="Times New Roman"/>
          <w:b/>
          <w:bCs/>
          <w:color w:val="000000" w:themeColor="text1"/>
          <w:sz w:val="28"/>
          <w:szCs w:val="28"/>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Rumored to be the birthplace of the mojito, </w:t>
      </w:r>
      <w:hyperlink r:id="rId20" w:tgtFrame="_blank" w:history="1">
        <w:r w:rsidRPr="00787352">
          <w:rPr>
            <w:rFonts w:ascii="Times New Roman" w:eastAsia="Times New Roman" w:hAnsi="Times New Roman" w:cs="Times New Roman"/>
            <w:color w:val="000000" w:themeColor="text1"/>
            <w:sz w:val="24"/>
            <w:szCs w:val="24"/>
            <w:lang w:val="en" w:eastAsia="en-CA"/>
          </w:rPr>
          <w:t xml:space="preserve">La </w:t>
        </w:r>
        <w:proofErr w:type="spellStart"/>
        <w:r w:rsidRPr="00787352">
          <w:rPr>
            <w:rFonts w:ascii="Times New Roman" w:eastAsia="Times New Roman" w:hAnsi="Times New Roman" w:cs="Times New Roman"/>
            <w:color w:val="000000" w:themeColor="text1"/>
            <w:sz w:val="24"/>
            <w:szCs w:val="24"/>
            <w:lang w:val="en" w:eastAsia="en-CA"/>
          </w:rPr>
          <w:t>Bodeguita</w:t>
        </w:r>
        <w:proofErr w:type="spellEnd"/>
      </w:hyperlink>
      <w:r w:rsidRPr="00787352">
        <w:rPr>
          <w:rFonts w:ascii="Times New Roman" w:eastAsia="Times New Roman" w:hAnsi="Times New Roman" w:cs="Times New Roman"/>
          <w:color w:val="000000" w:themeColor="text1"/>
          <w:sz w:val="24"/>
          <w:szCs w:val="24"/>
          <w:lang w:val="en" w:eastAsia="en-CA"/>
        </w:rPr>
        <w:t xml:space="preserve"> actually began its life as a small grocery store and corner shop. In 1942, the new owner started serving meals to friends and family, and by 1949, had turned the shop into a restaurant. Celebrities galore have come to La </w:t>
      </w:r>
      <w:proofErr w:type="spellStart"/>
      <w:r w:rsidRPr="00787352">
        <w:rPr>
          <w:rFonts w:ascii="Times New Roman" w:eastAsia="Times New Roman" w:hAnsi="Times New Roman" w:cs="Times New Roman"/>
          <w:color w:val="000000" w:themeColor="text1"/>
          <w:sz w:val="24"/>
          <w:szCs w:val="24"/>
          <w:lang w:val="en" w:eastAsia="en-CA"/>
        </w:rPr>
        <w:t>Bodeguita</w:t>
      </w:r>
      <w:proofErr w:type="spellEnd"/>
      <w:r w:rsidRPr="00787352">
        <w:rPr>
          <w:rFonts w:ascii="Times New Roman" w:eastAsia="Times New Roman" w:hAnsi="Times New Roman" w:cs="Times New Roman"/>
          <w:color w:val="000000" w:themeColor="text1"/>
          <w:sz w:val="24"/>
          <w:szCs w:val="24"/>
          <w:lang w:val="en" w:eastAsia="en-CA"/>
        </w:rPr>
        <w:t xml:space="preserve">—Hemingway, Nat King Cole and Brigitte Bardot—and even Fidel Castro. Nearly all have signed the walls, which are covered in a cacophony of greetings and scrawls paying tribute to the bar. Hemingway supposedly left his own mark on one of the walls there as well; a </w:t>
      </w:r>
      <w:hyperlink r:id="rId21" w:tgtFrame="_blank" w:history="1">
        <w:r w:rsidRPr="00787352">
          <w:rPr>
            <w:rFonts w:ascii="Times New Roman" w:eastAsia="Times New Roman" w:hAnsi="Times New Roman" w:cs="Times New Roman"/>
            <w:color w:val="000000" w:themeColor="text1"/>
            <w:sz w:val="24"/>
            <w:szCs w:val="24"/>
            <w:lang w:val="en" w:eastAsia="en-CA"/>
          </w:rPr>
          <w:t>framed reproduction</w:t>
        </w:r>
      </w:hyperlink>
      <w:r w:rsidRPr="00787352">
        <w:rPr>
          <w:rFonts w:ascii="Times New Roman" w:eastAsia="Times New Roman" w:hAnsi="Times New Roman" w:cs="Times New Roman"/>
          <w:color w:val="000000" w:themeColor="text1"/>
          <w:sz w:val="24"/>
          <w:szCs w:val="24"/>
          <w:lang w:val="en" w:eastAsia="en-CA"/>
        </w:rPr>
        <w:t xml:space="preserve"> (or an authentic signature, or a </w:t>
      </w:r>
      <w:hyperlink r:id="rId22" w:tgtFrame="_blank" w:history="1">
        <w:r w:rsidRPr="00787352">
          <w:rPr>
            <w:rFonts w:ascii="Times New Roman" w:eastAsia="Times New Roman" w:hAnsi="Times New Roman" w:cs="Times New Roman"/>
            <w:color w:val="000000" w:themeColor="text1"/>
            <w:sz w:val="24"/>
            <w:szCs w:val="24"/>
            <w:lang w:val="en" w:eastAsia="en-CA"/>
          </w:rPr>
          <w:t>complete forgery</w:t>
        </w:r>
      </w:hyperlink>
      <w:r w:rsidRPr="00787352">
        <w:rPr>
          <w:rFonts w:ascii="Times New Roman" w:eastAsia="Times New Roman" w:hAnsi="Times New Roman" w:cs="Times New Roman"/>
          <w:color w:val="000000" w:themeColor="text1"/>
          <w:sz w:val="24"/>
          <w:szCs w:val="24"/>
          <w:lang w:val="en" w:eastAsia="en-CA"/>
        </w:rPr>
        <w:t xml:space="preserve">, depending on who you ask) of his scribble proclaims “My mojito in La </w:t>
      </w:r>
      <w:proofErr w:type="spellStart"/>
      <w:r w:rsidRPr="00787352">
        <w:rPr>
          <w:rFonts w:ascii="Times New Roman" w:eastAsia="Times New Roman" w:hAnsi="Times New Roman" w:cs="Times New Roman"/>
          <w:color w:val="000000" w:themeColor="text1"/>
          <w:sz w:val="24"/>
          <w:szCs w:val="24"/>
          <w:lang w:val="en" w:eastAsia="en-CA"/>
        </w:rPr>
        <w:t>Bodeguita</w:t>
      </w:r>
      <w:proofErr w:type="spellEnd"/>
      <w:r w:rsidRPr="00787352">
        <w:rPr>
          <w:rFonts w:ascii="Times New Roman" w:eastAsia="Times New Roman" w:hAnsi="Times New Roman" w:cs="Times New Roman"/>
          <w:color w:val="000000" w:themeColor="text1"/>
          <w:sz w:val="24"/>
          <w:szCs w:val="24"/>
          <w:lang w:val="en" w:eastAsia="en-CA"/>
        </w:rPr>
        <w:t>, my daiquiri in El Floridita” from its place hanging behind the bar.</w:t>
      </w:r>
    </w:p>
    <w:p w14:paraId="6A4082B2" w14:textId="74995248" w:rsidR="0034313D" w:rsidRPr="00BE1933" w:rsidRDefault="00787352" w:rsidP="00BE193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lang w:val="en" w:eastAsia="en-CA"/>
        </w:rPr>
      </w:pPr>
      <w:r w:rsidRPr="00787352">
        <w:rPr>
          <w:rFonts w:ascii="Times New Roman" w:eastAsia="Times New Roman" w:hAnsi="Times New Roman" w:cs="Times New Roman"/>
          <w:b/>
          <w:bCs/>
          <w:color w:val="000000" w:themeColor="text1"/>
          <w:sz w:val="28"/>
          <w:szCs w:val="28"/>
          <w:lang w:val="en" w:eastAsia="en-CA"/>
        </w:rPr>
        <w:t>Tropicana</w:t>
      </w:r>
      <w:r w:rsidR="00BE1933">
        <w:rPr>
          <w:rFonts w:ascii="Times New Roman" w:eastAsia="Times New Roman" w:hAnsi="Times New Roman" w:cs="Times New Roman"/>
          <w:b/>
          <w:bCs/>
          <w:color w:val="000000" w:themeColor="text1"/>
          <w:sz w:val="28"/>
          <w:szCs w:val="28"/>
          <w:lang w:val="en" w:eastAsia="en-CA"/>
        </w:rPr>
        <w:t xml:space="preserve">: </w:t>
      </w:r>
      <w:r w:rsidRPr="00787352">
        <w:rPr>
          <w:rFonts w:ascii="Times New Roman" w:eastAsia="Times New Roman" w:hAnsi="Times New Roman" w:cs="Times New Roman"/>
          <w:color w:val="000000" w:themeColor="text1"/>
          <w:sz w:val="24"/>
          <w:szCs w:val="24"/>
          <w:lang w:val="en" w:eastAsia="en-CA"/>
        </w:rPr>
        <w:t xml:space="preserve">This open-air cabaret has drawn the high-class jet-setting crowd for nearly 80 years, hitting its high point in the 1950s when guests included notables like Hemingway, Marlon Brando and John F. Kennedy. To this day, every show is stuffed full of showgirls in feathers and sequins, dancing and singing. It's an all-out party in the crowd, as people take to the aisles to dance alongside other revelers. Guests can toast to Hemingway’s legacy as a frequent visitor to the shows at the </w:t>
      </w:r>
      <w:hyperlink r:id="rId23" w:tgtFrame="_blank" w:history="1">
        <w:r w:rsidRPr="00787352">
          <w:rPr>
            <w:rFonts w:ascii="Times New Roman" w:eastAsia="Times New Roman" w:hAnsi="Times New Roman" w:cs="Times New Roman"/>
            <w:color w:val="000000" w:themeColor="text1"/>
            <w:sz w:val="24"/>
            <w:szCs w:val="24"/>
            <w:lang w:val="en" w:eastAsia="en-CA"/>
          </w:rPr>
          <w:t>Tropicana</w:t>
        </w:r>
      </w:hyperlink>
      <w:r w:rsidRPr="00787352">
        <w:rPr>
          <w:rFonts w:ascii="Times New Roman" w:eastAsia="Times New Roman" w:hAnsi="Times New Roman" w:cs="Times New Roman"/>
          <w:color w:val="000000" w:themeColor="text1"/>
          <w:sz w:val="24"/>
          <w:szCs w:val="24"/>
          <w:lang w:val="en" w:eastAsia="en-CA"/>
        </w:rPr>
        <w:t>; included in the ticket price is a cigar for the men, a flower for the women, and a bottle of rum for four people to share.</w:t>
      </w:r>
    </w:p>
    <w:sectPr w:rsidR="0034313D" w:rsidRPr="00BE1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2"/>
    <w:rsid w:val="0034313D"/>
    <w:rsid w:val="00787352"/>
    <w:rsid w:val="00BE1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7BCD"/>
  <w15:chartTrackingRefBased/>
  <w15:docId w15:val="{C8EC1D52-77F6-4460-A2B9-5795EE2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11">
      <w:bodyDiv w:val="1"/>
      <w:marLeft w:val="0"/>
      <w:marRight w:val="0"/>
      <w:marTop w:val="0"/>
      <w:marBottom w:val="0"/>
      <w:divBdr>
        <w:top w:val="none" w:sz="0" w:space="0" w:color="auto"/>
        <w:left w:val="none" w:sz="0" w:space="0" w:color="auto"/>
        <w:bottom w:val="none" w:sz="0" w:space="0" w:color="auto"/>
        <w:right w:val="none" w:sz="0" w:space="0" w:color="auto"/>
      </w:divBdr>
      <w:divsChild>
        <w:div w:id="1287540496">
          <w:marLeft w:val="0"/>
          <w:marRight w:val="0"/>
          <w:marTop w:val="0"/>
          <w:marBottom w:val="0"/>
          <w:divBdr>
            <w:top w:val="none" w:sz="0" w:space="0" w:color="auto"/>
            <w:left w:val="none" w:sz="0" w:space="0" w:color="auto"/>
            <w:bottom w:val="none" w:sz="0" w:space="0" w:color="auto"/>
            <w:right w:val="none" w:sz="0" w:space="0" w:color="auto"/>
          </w:divBdr>
          <w:divsChild>
            <w:div w:id="1107584176">
              <w:marLeft w:val="0"/>
              <w:marRight w:val="0"/>
              <w:marTop w:val="0"/>
              <w:marBottom w:val="0"/>
              <w:divBdr>
                <w:top w:val="none" w:sz="0" w:space="0" w:color="auto"/>
                <w:left w:val="none" w:sz="0" w:space="0" w:color="auto"/>
                <w:bottom w:val="none" w:sz="0" w:space="0" w:color="auto"/>
                <w:right w:val="none" w:sz="0" w:space="0" w:color="auto"/>
              </w:divBdr>
              <w:divsChild>
                <w:div w:id="601181226">
                  <w:marLeft w:val="0"/>
                  <w:marRight w:val="0"/>
                  <w:marTop w:val="0"/>
                  <w:marBottom w:val="0"/>
                  <w:divBdr>
                    <w:top w:val="none" w:sz="0" w:space="0" w:color="auto"/>
                    <w:left w:val="none" w:sz="0" w:space="0" w:color="auto"/>
                    <w:bottom w:val="none" w:sz="0" w:space="0" w:color="auto"/>
                    <w:right w:val="none" w:sz="0" w:space="0" w:color="auto"/>
                  </w:divBdr>
                </w:div>
                <w:div w:id="2005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2047">
          <w:marLeft w:val="0"/>
          <w:marRight w:val="0"/>
          <w:marTop w:val="0"/>
          <w:marBottom w:val="75"/>
          <w:divBdr>
            <w:top w:val="none" w:sz="0" w:space="0" w:color="auto"/>
            <w:left w:val="none" w:sz="0" w:space="0" w:color="auto"/>
            <w:bottom w:val="none" w:sz="0" w:space="0" w:color="auto"/>
            <w:right w:val="none" w:sz="0" w:space="0" w:color="auto"/>
          </w:divBdr>
        </w:div>
        <w:div w:id="127494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talfloss.com/article/64363/11-facts-about-hemingways-old-man-and-sea" TargetMode="External"/><Relationship Id="rId13" Type="http://schemas.openxmlformats.org/officeDocument/2006/relationships/hyperlink" Target="http://www.hemingwaycuba.com/finca-la-vigia.html" TargetMode="External"/><Relationship Id="rId18" Type="http://schemas.openxmlformats.org/officeDocument/2006/relationships/hyperlink" Target="http://www.floridita-cuba.com/index.htm" TargetMode="External"/><Relationship Id="rId3" Type="http://schemas.openxmlformats.org/officeDocument/2006/relationships/webSettings" Target="webSettings.xml"/><Relationship Id="rId21" Type="http://schemas.openxmlformats.org/officeDocument/2006/relationships/hyperlink" Target="http://www.sandiegouniontribune.com/sdut-hemingway-5-places-where-he-lived-drank-wrote-2014jun17-story.html" TargetMode="External"/><Relationship Id="rId7" Type="http://schemas.openxmlformats.org/officeDocument/2006/relationships/hyperlink" Target="http://movies2.nytimes.com/books/99/07/04/specials/hemingway-stockholm.html" TargetMode="External"/><Relationship Id="rId12" Type="http://schemas.openxmlformats.org/officeDocument/2006/relationships/hyperlink" Target="https://www.theatlantic.com/magazine/archive/1965/08/hemingway-in-cuba/399059/" TargetMode="External"/><Relationship Id="rId17" Type="http://schemas.openxmlformats.org/officeDocument/2006/relationships/hyperlink" Target="http://www.literarytraveler.com/hotels/hotel-ambos-mundos-traveling-to-cuba-the-heming-wa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otelambosmundoshabana.com/en/" TargetMode="External"/><Relationship Id="rId20" Type="http://schemas.openxmlformats.org/officeDocument/2006/relationships/hyperlink" Target="https://havana-club.com/en-ww/content/la-bodeguita-del-medio" TargetMode="External"/><Relationship Id="rId1" Type="http://schemas.openxmlformats.org/officeDocument/2006/relationships/styles" Target="styles.xml"/><Relationship Id="rId6" Type="http://schemas.openxmlformats.org/officeDocument/2006/relationships/hyperlink" Target="http://movies2.nytimes.com/books/99/07/04/specials/hemingway-stockholm.html" TargetMode="External"/><Relationship Id="rId11" Type="http://schemas.openxmlformats.org/officeDocument/2006/relationships/hyperlink" Target="https://www.hemingwaycuba.com/finca-la-vigia.html" TargetMode="External"/><Relationship Id="rId24" Type="http://schemas.openxmlformats.org/officeDocument/2006/relationships/fontTable" Target="fontTable.xml"/><Relationship Id="rId5" Type="http://schemas.openxmlformats.org/officeDocument/2006/relationships/hyperlink" Target="https://www.amazon.com/gp/search/ref=as_li_qf_sp_sr_il_tl?ie=UTF8&amp;tag=smithsonianco-20&amp;keywords=The%20Old%20Man%20and%20the%20Sea&amp;index=aps&amp;camp=1789&amp;creative=9325&amp;linkCode=xm2&amp;linkId=2ae005884811f08298bbc1d076c24bba" TargetMode="External"/><Relationship Id="rId15" Type="http://schemas.openxmlformats.org/officeDocument/2006/relationships/hyperlink" Target="http://mentalfloss.com/article/64363/11-facts-about-hemingways-old-man-and-sea" TargetMode="External"/><Relationship Id="rId23" Type="http://schemas.openxmlformats.org/officeDocument/2006/relationships/hyperlink" Target="https://www.cabaret-tropicana.com/en/" TargetMode="External"/><Relationship Id="rId10" Type="http://schemas.openxmlformats.org/officeDocument/2006/relationships/hyperlink" Target="http://www.openculture.com/2013/04/ernest_hemingway_appears_on_cuban_tv_in_1954.html" TargetMode="External"/><Relationship Id="rId19" Type="http://schemas.openxmlformats.org/officeDocument/2006/relationships/hyperlink" Target="https://www.npr.org/sections/thesalt/2017/04/25/525063025/the-cocktail-king-of-cuba-the-man-who-invented-hemingways-favorite-daiquiri" TargetMode="External"/><Relationship Id="rId4" Type="http://schemas.openxmlformats.org/officeDocument/2006/relationships/hyperlink" Target="https://www.smithsonianmag.com/author/jennifer-billock/" TargetMode="External"/><Relationship Id="rId9" Type="http://schemas.openxmlformats.org/officeDocument/2006/relationships/hyperlink" Target="https://www.telegraph.co.uk/news/obituaries/1381721/Gregorio-Fuentes.html" TargetMode="External"/><Relationship Id="rId14" Type="http://schemas.openxmlformats.org/officeDocument/2006/relationships/hyperlink" Target="http://laht.com/article.asp?CategoryId=14510&amp;ArticleId=340704" TargetMode="External"/><Relationship Id="rId22" Type="http://schemas.openxmlformats.org/officeDocument/2006/relationships/hyperlink" Target="https://www.eater.com/drinks/2015/12/9/9880450/hemingway-mojito-havana-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2019-10-20T11:35:00Z</dcterms:created>
  <dcterms:modified xsi:type="dcterms:W3CDTF">2019-10-20T11:47:00Z</dcterms:modified>
</cp:coreProperties>
</file>