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1557BA23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7F196D">
        <w:rPr>
          <w:w w:val="95"/>
        </w:rPr>
        <w:t>7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</w:t>
      </w:r>
      <w:r w:rsidR="007974F2">
        <w:rPr>
          <w:w w:val="95"/>
        </w:rPr>
        <w:t>2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 xml:space="preserve">Community and Extra Curricular Activities: (Volunteering, youth groups, sports, </w:t>
      </w:r>
      <w:proofErr w:type="spellStart"/>
      <w:r>
        <w:t>etc</w:t>
      </w:r>
      <w:proofErr w:type="spellEnd"/>
      <w:r>
        <w:t>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787702"/>
    <w:rsid w:val="007974F2"/>
    <w:rsid w:val="007B083A"/>
    <w:rsid w:val="007F196D"/>
    <w:rsid w:val="00C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O'Donnell, Melissa (ASD-N)</cp:lastModifiedBy>
  <cp:revision>2</cp:revision>
  <dcterms:created xsi:type="dcterms:W3CDTF">2022-03-14T14:25:00Z</dcterms:created>
  <dcterms:modified xsi:type="dcterms:W3CDTF">2022-03-14T14:25:00Z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