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2320" w14:textId="77777777" w:rsidR="00C52253" w:rsidRPr="00A03917" w:rsidRDefault="00C52253" w:rsidP="00C52253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Introduction to Environmental Science 120</w:t>
      </w:r>
    </w:p>
    <w:p w14:paraId="040E6D54" w14:textId="55F4D1EE" w:rsidR="00C52253" w:rsidRDefault="00C52253" w:rsidP="00C52253">
      <w:pPr>
        <w:pStyle w:val="Subtitle"/>
        <w:ind w:right="-199"/>
        <w:rPr>
          <w:sz w:val="20"/>
        </w:rPr>
      </w:pPr>
      <w:r w:rsidRPr="00A03917">
        <w:rPr>
          <w:b w:val="0"/>
          <w:smallCaps w:val="0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CDCF1" wp14:editId="3B50EAC2">
                <wp:simplePos x="0" y="0"/>
                <wp:positionH relativeFrom="column">
                  <wp:posOffset>4820285</wp:posOffset>
                </wp:positionH>
                <wp:positionV relativeFrom="paragraph">
                  <wp:posOffset>40640</wp:posOffset>
                </wp:positionV>
                <wp:extent cx="1069975" cy="929640"/>
                <wp:effectExtent l="63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FC2" w14:textId="3CC65406" w:rsidR="00C52253" w:rsidRDefault="00C52253" w:rsidP="00C52253">
                            <w:r w:rsidRPr="001A6517">
                              <w:rPr>
                                <w:noProof/>
                              </w:rPr>
                              <w:drawing>
                                <wp:inline distT="0" distB="0" distL="0" distR="0" wp14:anchorId="46B50B8D" wp14:editId="678D8F7B">
                                  <wp:extent cx="887095" cy="839470"/>
                                  <wp:effectExtent l="0" t="0" r="825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095" cy="839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FCD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5pt;margin-top:3.2pt;width:84.25pt;height:73.2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" stroked="f">
                <v:textbox style="mso-fit-shape-to-text:t">
                  <w:txbxContent>
                    <w:p w14:paraId="2A88FFC2" w14:textId="3CC65406" w:rsidR="00C52253" w:rsidRDefault="00C52253" w:rsidP="00C52253">
                      <w:r w:rsidRPr="001A6517">
                        <w:rPr>
                          <w:noProof/>
                        </w:rPr>
                        <w:drawing>
                          <wp:inline distT="0" distB="0" distL="0" distR="0" wp14:anchorId="46B50B8D" wp14:editId="678D8F7B">
                            <wp:extent cx="887095" cy="839470"/>
                            <wp:effectExtent l="0" t="0" r="825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095" cy="839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Course Outline - 202</w:t>
      </w:r>
      <w:r w:rsidR="00D71187">
        <w:rPr>
          <w:sz w:val="20"/>
        </w:rPr>
        <w:t>5</w:t>
      </w:r>
    </w:p>
    <w:p w14:paraId="3884D5CE" w14:textId="77777777" w:rsidR="00C52253" w:rsidRDefault="00C52253" w:rsidP="00C52253">
      <w:pPr>
        <w:rPr>
          <w:b/>
          <w:smallCaps/>
          <w:sz w:val="24"/>
          <w:lang w:val="en-US"/>
        </w:rPr>
      </w:pPr>
    </w:p>
    <w:p w14:paraId="5B0B12B5" w14:textId="77777777" w:rsidR="00C52253" w:rsidRDefault="00C52253" w:rsidP="00C52253">
      <w:pPr>
        <w:rPr>
          <w:sz w:val="24"/>
          <w:lang w:val="en-US"/>
        </w:rPr>
      </w:pPr>
      <w:r>
        <w:rPr>
          <w:b/>
          <w:smallCaps/>
          <w:sz w:val="24"/>
          <w:lang w:val="en-US"/>
        </w:rPr>
        <w:t xml:space="preserve">Teacher:  </w:t>
      </w:r>
      <w:r>
        <w:rPr>
          <w:b/>
          <w:smallCaps/>
          <w:sz w:val="24"/>
          <w:lang w:val="en-US"/>
        </w:rPr>
        <w:tab/>
      </w:r>
      <w:r>
        <w:rPr>
          <w:sz w:val="24"/>
          <w:lang w:val="en-US"/>
        </w:rPr>
        <w:t>T. Svarc</w:t>
      </w:r>
    </w:p>
    <w:p w14:paraId="52D97F8C" w14:textId="77777777" w:rsidR="00C52253" w:rsidRDefault="00C52253" w:rsidP="00C52253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7CFEF6DF" w14:textId="77777777" w:rsidR="00C52253" w:rsidRDefault="00C52253" w:rsidP="00C52253">
      <w:pPr>
        <w:rPr>
          <w:sz w:val="24"/>
          <w:lang w:val="en-US"/>
        </w:rPr>
      </w:pPr>
      <w:r>
        <w:rPr>
          <w:b/>
          <w:smallCaps/>
          <w:sz w:val="24"/>
          <w:lang w:val="en-US"/>
        </w:rPr>
        <w:t>Course Description</w:t>
      </w:r>
      <w:r>
        <w:rPr>
          <w:b/>
          <w:bCs/>
          <w:sz w:val="24"/>
          <w:lang w:val="en-US"/>
        </w:rPr>
        <w:t>:</w:t>
      </w:r>
      <w:r>
        <w:rPr>
          <w:sz w:val="24"/>
          <w:lang w:val="en-US"/>
        </w:rPr>
        <w:t xml:space="preserve">  </w:t>
      </w:r>
    </w:p>
    <w:p w14:paraId="5C51C11F" w14:textId="77777777" w:rsidR="00C52253" w:rsidRDefault="00C52253" w:rsidP="00C52253">
      <w:pPr>
        <w:rPr>
          <w:sz w:val="24"/>
          <w:lang w:val="en-US"/>
        </w:rPr>
      </w:pPr>
    </w:p>
    <w:p w14:paraId="476AA2B2" w14:textId="79497AAE" w:rsidR="00C52253" w:rsidRDefault="00C52253" w:rsidP="00C52253">
      <w:pPr>
        <w:rPr>
          <w:sz w:val="24"/>
          <w:szCs w:val="24"/>
        </w:rPr>
      </w:pPr>
      <w:r>
        <w:rPr>
          <w:sz w:val="24"/>
          <w:lang w:val="en-US"/>
        </w:rPr>
        <w:tab/>
      </w:r>
      <w:r>
        <w:rPr>
          <w:sz w:val="24"/>
          <w:szCs w:val="24"/>
        </w:rPr>
        <w:t xml:space="preserve">The objective of this course is for students to develop the knowledge base and skills for investigating and </w:t>
      </w:r>
      <w:r w:rsidR="002017A1">
        <w:rPr>
          <w:sz w:val="24"/>
          <w:szCs w:val="24"/>
        </w:rPr>
        <w:t>analysing</w:t>
      </w:r>
      <w:r>
        <w:rPr>
          <w:sz w:val="24"/>
          <w:szCs w:val="24"/>
        </w:rPr>
        <w:t xml:space="preserve"> environmental issues and for communicating their knowledge and analysis to others.</w:t>
      </w:r>
    </w:p>
    <w:p w14:paraId="60F057BC" w14:textId="77777777" w:rsidR="00C52253" w:rsidRDefault="00C52253" w:rsidP="00C52253">
      <w:pPr>
        <w:rPr>
          <w:b/>
          <w:smallCaps/>
          <w:sz w:val="24"/>
          <w:lang w:val="en-US"/>
        </w:rPr>
      </w:pPr>
    </w:p>
    <w:p w14:paraId="7F62B5AA" w14:textId="77777777" w:rsidR="00C52253" w:rsidRDefault="00C52253" w:rsidP="00C52253">
      <w:pPr>
        <w:rPr>
          <w:sz w:val="24"/>
          <w:lang w:val="en-US"/>
        </w:rPr>
      </w:pPr>
      <w:r>
        <w:rPr>
          <w:b/>
          <w:smallCaps/>
          <w:sz w:val="24"/>
          <w:lang w:val="en-US"/>
        </w:rPr>
        <w:t>Distribution Of Topics:</w:t>
      </w:r>
      <w:r>
        <w:rPr>
          <w:b/>
          <w:smallCaps/>
          <w:sz w:val="24"/>
          <w:lang w:val="en-US"/>
        </w:rPr>
        <w:tab/>
      </w:r>
    </w:p>
    <w:p w14:paraId="08E029F5" w14:textId="77777777" w:rsidR="00C52253" w:rsidRDefault="00C52253" w:rsidP="00C52253">
      <w:pPr>
        <w:ind w:left="720" w:hanging="720"/>
        <w:rPr>
          <w:sz w:val="24"/>
          <w:lang w:val="en-US"/>
        </w:rPr>
      </w:pPr>
    </w:p>
    <w:p w14:paraId="1AB63E66" w14:textId="77777777" w:rsidR="00C52253" w:rsidRPr="00A67DE4" w:rsidRDefault="00C52253" w:rsidP="00C52253">
      <w:pPr>
        <w:pStyle w:val="Heading1"/>
        <w:numPr>
          <w:ilvl w:val="0"/>
          <w:numId w:val="1"/>
        </w:numPr>
        <w:rPr>
          <w:color w:val="000000"/>
          <w:u w:val="none"/>
        </w:rPr>
      </w:pPr>
      <w:r w:rsidRPr="00A67DE4">
        <w:rPr>
          <w:color w:val="000000"/>
          <w:u w:val="none"/>
        </w:rPr>
        <w:t>Unit 1:  An Over</w:t>
      </w:r>
      <w:r>
        <w:rPr>
          <w:color w:val="000000"/>
          <w:u w:val="none"/>
        </w:rPr>
        <w:t>view of Environmental Science (2</w:t>
      </w:r>
      <w:r w:rsidRPr="00A67DE4">
        <w:rPr>
          <w:color w:val="000000"/>
          <w:u w:val="none"/>
        </w:rPr>
        <w:t xml:space="preserve">5 hours)                                                                                  </w:t>
      </w:r>
    </w:p>
    <w:p w14:paraId="5C8490D7" w14:textId="77777777" w:rsidR="00C52253" w:rsidRDefault="00C52253" w:rsidP="00C522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ab/>
        <w:t>- The Issues</w:t>
      </w:r>
    </w:p>
    <w:p w14:paraId="64B57460" w14:textId="77777777" w:rsidR="00C52253" w:rsidRDefault="00C52253" w:rsidP="00C522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ab/>
        <w:t>- Population Growth and Resource Limitations</w:t>
      </w:r>
    </w:p>
    <w:p w14:paraId="203E72C6" w14:textId="77777777" w:rsidR="00C52253" w:rsidRDefault="00C52253" w:rsidP="00C522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ab/>
        <w:t xml:space="preserve">- Researching Current Environmental Issues   </w:t>
      </w:r>
    </w:p>
    <w:p w14:paraId="16C5DEFD" w14:textId="77777777" w:rsidR="00C52253" w:rsidRDefault="00C52253" w:rsidP="00C52253">
      <w:pPr>
        <w:rPr>
          <w:color w:val="000000"/>
        </w:rPr>
      </w:pPr>
      <w:r>
        <w:rPr>
          <w:color w:val="000000"/>
        </w:rPr>
        <w:t xml:space="preserve">                  </w:t>
      </w:r>
    </w:p>
    <w:p w14:paraId="40084735" w14:textId="77777777" w:rsidR="00C52253" w:rsidRPr="00A67DE4" w:rsidRDefault="00C52253" w:rsidP="00C52253">
      <w:pPr>
        <w:pStyle w:val="Heading1"/>
        <w:numPr>
          <w:ilvl w:val="0"/>
          <w:numId w:val="1"/>
        </w:numPr>
        <w:rPr>
          <w:color w:val="000000"/>
          <w:u w:val="none"/>
        </w:rPr>
      </w:pPr>
      <w:r>
        <w:rPr>
          <w:color w:val="000000"/>
          <w:u w:val="none"/>
        </w:rPr>
        <w:t>Unit 2:  Sustainable Development (30</w:t>
      </w:r>
      <w:r w:rsidRPr="00A67DE4">
        <w:rPr>
          <w:color w:val="000000"/>
          <w:u w:val="none"/>
        </w:rPr>
        <w:t xml:space="preserve"> hours)                                                                                              </w:t>
      </w:r>
    </w:p>
    <w:p w14:paraId="18A0980B" w14:textId="77777777" w:rsidR="00C52253" w:rsidRDefault="00C52253" w:rsidP="00C5225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  <w:r>
        <w:rPr>
          <w:color w:val="000000"/>
          <w:sz w:val="24"/>
        </w:rPr>
        <w:tab/>
        <w:t>- Ecology</w:t>
      </w:r>
    </w:p>
    <w:p w14:paraId="63F5A507" w14:textId="77777777" w:rsidR="00C52253" w:rsidRDefault="00C52253" w:rsidP="00C5225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ab/>
        <w:t>- Environmental Awareness</w:t>
      </w:r>
    </w:p>
    <w:p w14:paraId="61C8DEE0" w14:textId="77777777" w:rsidR="00C52253" w:rsidRDefault="00C52253" w:rsidP="00C5225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  <w:r>
        <w:rPr>
          <w:color w:val="000000"/>
          <w:sz w:val="24"/>
        </w:rPr>
        <w:tab/>
        <w:t>- Sustainable Ecosystems and Communities</w:t>
      </w:r>
    </w:p>
    <w:p w14:paraId="721B0F57" w14:textId="77777777" w:rsidR="00C52253" w:rsidRDefault="00C52253" w:rsidP="00C5225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</w:p>
    <w:p w14:paraId="13285FE3" w14:textId="77777777" w:rsidR="00C52253" w:rsidRPr="00A67DE4" w:rsidRDefault="00C52253" w:rsidP="00C52253">
      <w:pPr>
        <w:pStyle w:val="Heading1"/>
        <w:numPr>
          <w:ilvl w:val="0"/>
          <w:numId w:val="1"/>
        </w:numPr>
        <w:rPr>
          <w:color w:val="000000"/>
          <w:u w:val="none"/>
        </w:rPr>
      </w:pPr>
      <w:r w:rsidRPr="00A67DE4">
        <w:rPr>
          <w:color w:val="000000"/>
          <w:u w:val="none"/>
        </w:rPr>
        <w:t>Unit 3:  Investigating Environmental I</w:t>
      </w:r>
      <w:r>
        <w:rPr>
          <w:color w:val="000000"/>
          <w:u w:val="none"/>
        </w:rPr>
        <w:t>ssues (35</w:t>
      </w:r>
      <w:r w:rsidRPr="00A67DE4">
        <w:rPr>
          <w:color w:val="000000"/>
          <w:u w:val="none"/>
        </w:rPr>
        <w:t xml:space="preserve"> hours)                                                                          </w:t>
      </w:r>
    </w:p>
    <w:p w14:paraId="0EF354DE" w14:textId="77777777" w:rsidR="00C52253" w:rsidRDefault="00C52253" w:rsidP="00C52253">
      <w:pPr>
        <w:ind w:left="1440"/>
        <w:rPr>
          <w:color w:val="000000"/>
          <w:sz w:val="24"/>
        </w:rPr>
      </w:pPr>
      <w:r w:rsidRPr="00416D8C">
        <w:rPr>
          <w:color w:val="000000"/>
          <w:sz w:val="24"/>
        </w:rPr>
        <w:t>-</w:t>
      </w:r>
      <w:r>
        <w:rPr>
          <w:color w:val="000000"/>
          <w:sz w:val="24"/>
        </w:rPr>
        <w:t xml:space="preserve"> CLASS THEME: Fisheries...</w:t>
      </w:r>
      <w:proofErr w:type="spellStart"/>
      <w:r>
        <w:rPr>
          <w:color w:val="000000"/>
          <w:sz w:val="24"/>
        </w:rPr>
        <w:t>Miramichi</w:t>
      </w:r>
      <w:proofErr w:type="spellEnd"/>
      <w:r>
        <w:rPr>
          <w:color w:val="000000"/>
          <w:sz w:val="24"/>
        </w:rPr>
        <w:t xml:space="preserve"> Watershed</w:t>
      </w:r>
    </w:p>
    <w:p w14:paraId="280B947A" w14:textId="77777777" w:rsidR="00C52253" w:rsidRDefault="00C52253" w:rsidP="00C52253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- INDIVIDUAL THEME:  One of the following...</w:t>
      </w:r>
    </w:p>
    <w:p w14:paraId="5F4BDF44" w14:textId="77777777" w:rsidR="00C52253" w:rsidRDefault="00C52253" w:rsidP="00C52253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  Agriculture, Forests, Fresh Water, Energy Resources, Climate Change or Water/Air Pollution</w:t>
      </w:r>
    </w:p>
    <w:p w14:paraId="3B2D7C0B" w14:textId="77777777" w:rsidR="00AC2E81" w:rsidRDefault="00AC2E81" w:rsidP="00C52253">
      <w:pPr>
        <w:ind w:left="1440"/>
        <w:rPr>
          <w:color w:val="000000"/>
          <w:sz w:val="24"/>
        </w:rPr>
      </w:pPr>
    </w:p>
    <w:p w14:paraId="7CC11076" w14:textId="77777777" w:rsidR="00C52253" w:rsidRDefault="00C52253" w:rsidP="00C52253">
      <w:pPr>
        <w:ind w:left="720" w:hanging="720"/>
        <w:rPr>
          <w:sz w:val="24"/>
          <w:lang w:val="en-US"/>
        </w:rPr>
      </w:pPr>
    </w:p>
    <w:p w14:paraId="15A17A21" w14:textId="77777777" w:rsidR="00C52253" w:rsidRDefault="00C52253" w:rsidP="00C52253">
      <w:pPr>
        <w:ind w:left="720" w:hanging="720"/>
        <w:rPr>
          <w:b/>
          <w:sz w:val="24"/>
          <w:u w:val="single"/>
          <w:lang w:val="en-US"/>
        </w:rPr>
      </w:pPr>
      <w:r>
        <w:rPr>
          <w:sz w:val="24"/>
          <w:lang w:val="en-US"/>
        </w:rPr>
        <w:tab/>
      </w:r>
    </w:p>
    <w:p w14:paraId="6ED6EFD2" w14:textId="77777777" w:rsidR="00C52253" w:rsidRDefault="00C52253" w:rsidP="00C52253">
      <w:pPr>
        <w:rPr>
          <w:sz w:val="24"/>
          <w:lang w:val="en-US"/>
        </w:rPr>
      </w:pPr>
      <w:r>
        <w:rPr>
          <w:b/>
          <w:smallCaps/>
          <w:sz w:val="24"/>
          <w:lang w:val="en-US"/>
        </w:rPr>
        <w:t>Evaluations:</w:t>
      </w:r>
      <w:r>
        <w:rPr>
          <w:sz w:val="24"/>
          <w:lang w:val="en-US"/>
        </w:rPr>
        <w:t xml:space="preserve">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46BB2F18" w14:textId="62FE76C6" w:rsidR="00C52253" w:rsidRPr="00C322ED" w:rsidRDefault="00C52253" w:rsidP="00C52253">
      <w:pPr>
        <w:rPr>
          <w:b/>
          <w:i/>
          <w:sz w:val="24"/>
          <w:lang w:val="en-US"/>
        </w:rPr>
      </w:pPr>
      <w:r>
        <w:rPr>
          <w:sz w:val="24"/>
          <w:lang w:val="en-US"/>
        </w:rPr>
        <w:tab/>
      </w:r>
      <w:r w:rsidR="000F49FC">
        <w:rPr>
          <w:sz w:val="24"/>
          <w:lang w:val="en-US"/>
        </w:rPr>
        <w:t>Summative Assessment</w:t>
      </w:r>
      <w:r w:rsidR="000F49FC">
        <w:rPr>
          <w:sz w:val="24"/>
          <w:lang w:val="en-US"/>
        </w:rPr>
        <w:tab/>
      </w:r>
      <w:r w:rsidR="000F49FC">
        <w:rPr>
          <w:sz w:val="24"/>
          <w:lang w:val="en-US"/>
        </w:rPr>
        <w:tab/>
      </w:r>
      <w:r w:rsidR="000F49F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F49FC">
        <w:rPr>
          <w:sz w:val="24"/>
          <w:lang w:val="en-US"/>
        </w:rPr>
        <w:t>7</w:t>
      </w:r>
      <w:r>
        <w:rPr>
          <w:sz w:val="24"/>
          <w:lang w:val="en-US"/>
        </w:rPr>
        <w:t>0%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</w:t>
      </w:r>
      <w:r>
        <w:rPr>
          <w:sz w:val="24"/>
          <w:lang w:val="en-US"/>
        </w:rPr>
        <w:tab/>
      </w:r>
    </w:p>
    <w:p w14:paraId="5AC26981" w14:textId="5AFC8B3C" w:rsidR="00AC2E81" w:rsidRDefault="00C52253" w:rsidP="000F49FC">
      <w:pPr>
        <w:rPr>
          <w:sz w:val="24"/>
          <w:lang w:val="en-US"/>
        </w:rPr>
      </w:pPr>
      <w:r>
        <w:rPr>
          <w:sz w:val="24"/>
          <w:lang w:val="en-US"/>
        </w:rPr>
        <w:tab/>
      </w:r>
      <w:r w:rsidR="000F49FC">
        <w:rPr>
          <w:sz w:val="24"/>
          <w:lang w:val="en-US"/>
        </w:rPr>
        <w:t>Final Assessment</w:t>
      </w:r>
      <w:r w:rsidR="000F49FC">
        <w:rPr>
          <w:sz w:val="24"/>
          <w:lang w:val="en-US"/>
        </w:rPr>
        <w:tab/>
      </w:r>
      <w:r w:rsidR="000F49FC">
        <w:rPr>
          <w:sz w:val="24"/>
          <w:lang w:val="en-US"/>
        </w:rPr>
        <w:tab/>
      </w:r>
      <w:r w:rsidR="000F49FC">
        <w:rPr>
          <w:sz w:val="24"/>
          <w:lang w:val="en-US"/>
        </w:rPr>
        <w:tab/>
      </w:r>
      <w:r w:rsidR="000F49FC">
        <w:rPr>
          <w:sz w:val="24"/>
          <w:lang w:val="en-US"/>
        </w:rPr>
        <w:tab/>
      </w:r>
      <w:r w:rsidR="000F49FC">
        <w:rPr>
          <w:sz w:val="24"/>
          <w:lang w:val="en-US"/>
        </w:rPr>
        <w:tab/>
        <w:t>30%</w:t>
      </w:r>
    </w:p>
    <w:p w14:paraId="7B37EFF2" w14:textId="77777777" w:rsidR="00AC2E81" w:rsidRDefault="00AC2E81" w:rsidP="000F49FC">
      <w:pPr>
        <w:rPr>
          <w:sz w:val="24"/>
          <w:lang w:val="en-US"/>
        </w:rPr>
      </w:pPr>
    </w:p>
    <w:p w14:paraId="24648E91" w14:textId="77777777" w:rsidR="00AC2E81" w:rsidRDefault="00AC2E81" w:rsidP="000F49FC">
      <w:pPr>
        <w:rPr>
          <w:sz w:val="24"/>
          <w:lang w:val="en-US"/>
        </w:rPr>
      </w:pPr>
    </w:p>
    <w:p w14:paraId="55B1F254" w14:textId="77777777" w:rsidR="00AC2E81" w:rsidRPr="00B85F4C" w:rsidRDefault="00AC2E81" w:rsidP="000F49FC">
      <w:pPr>
        <w:rPr>
          <w:color w:val="000000"/>
          <w:sz w:val="24"/>
        </w:rPr>
      </w:pPr>
    </w:p>
    <w:p w14:paraId="14894192" w14:textId="77777777" w:rsidR="00C52253" w:rsidRDefault="00C52253" w:rsidP="00C52253">
      <w:pPr>
        <w:rPr>
          <w:color w:val="000000"/>
          <w:sz w:val="24"/>
        </w:rPr>
      </w:pPr>
    </w:p>
    <w:p w14:paraId="40BEA4CD" w14:textId="77777777" w:rsidR="00AC2E81" w:rsidRDefault="00AC2E81" w:rsidP="00AC2E81">
      <w:pPr>
        <w:tabs>
          <w:tab w:val="left" w:pos="1389"/>
        </w:tabs>
        <w:rPr>
          <w:b/>
          <w:bCs/>
          <w:sz w:val="24"/>
        </w:rPr>
      </w:pPr>
      <w:r>
        <w:rPr>
          <w:b/>
          <w:bCs/>
          <w:sz w:val="24"/>
        </w:rPr>
        <w:t>Final Mark = 70% Summative Assessment+30% Final Assessment</w:t>
      </w:r>
      <w:r>
        <w:rPr>
          <w:b/>
          <w:bCs/>
          <w:sz w:val="24"/>
        </w:rPr>
        <w:tab/>
      </w:r>
    </w:p>
    <w:p w14:paraId="6CC51F0B" w14:textId="77777777" w:rsidR="00AC2E81" w:rsidRDefault="00AC2E81" w:rsidP="00AC2E81">
      <w:pPr>
        <w:rPr>
          <w:b/>
          <w:bCs/>
          <w:sz w:val="24"/>
        </w:rPr>
      </w:pPr>
    </w:p>
    <w:p w14:paraId="6144C947" w14:textId="77777777" w:rsidR="00AC2E81" w:rsidRDefault="00AC2E81" w:rsidP="00AC2E8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inherit" w:hAnsi="inherit"/>
          <w:b/>
          <w:bCs/>
          <w:color w:val="000000"/>
          <w:u w:val="single"/>
          <w:bdr w:val="none" w:sz="0" w:space="0" w:color="auto" w:frame="1"/>
        </w:rPr>
        <w:t>Note</w:t>
      </w:r>
      <w:r>
        <w:rPr>
          <w:rFonts w:ascii="inherit" w:hAnsi="inherit"/>
          <w:color w:val="000000"/>
          <w:bdr w:val="none" w:sz="0" w:space="0" w:color="auto" w:frame="1"/>
        </w:rPr>
        <w:t>: Three tardies counts as one absence.  If you miss 7 days or fewer in all classes and have completed all the requirements for the course, including a passing grade, you may choose to take 15%, 30% or 50% on your final assessment, whichever gives you the highest grade.   </w:t>
      </w:r>
    </w:p>
    <w:p w14:paraId="70A52F6A" w14:textId="77777777" w:rsidR="00C52253" w:rsidRPr="00AC2E81" w:rsidRDefault="00C52253" w:rsidP="00C52253">
      <w:pPr>
        <w:jc w:val="center"/>
        <w:rPr>
          <w:color w:val="000000"/>
          <w:sz w:val="24"/>
          <w:lang w:val="en-US"/>
        </w:rPr>
      </w:pPr>
    </w:p>
    <w:p w14:paraId="07F46A67" w14:textId="77777777" w:rsidR="006C0CF4" w:rsidRPr="00C52253" w:rsidRDefault="006C0CF4">
      <w:pPr>
        <w:rPr>
          <w:lang w:val="en-US"/>
        </w:rPr>
      </w:pPr>
    </w:p>
    <w:sectPr w:rsidR="006C0CF4" w:rsidRPr="00C5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A05E8"/>
    <w:multiLevelType w:val="hybridMultilevel"/>
    <w:tmpl w:val="798A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18D9"/>
    <w:multiLevelType w:val="hybridMultilevel"/>
    <w:tmpl w:val="BF0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902F5E"/>
    <w:multiLevelType w:val="hybridMultilevel"/>
    <w:tmpl w:val="1E52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289">
    <w:abstractNumId w:val="2"/>
  </w:num>
  <w:num w:numId="2" w16cid:durableId="534076585">
    <w:abstractNumId w:val="0"/>
  </w:num>
  <w:num w:numId="3" w16cid:durableId="108580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3"/>
    <w:rsid w:val="000F49FC"/>
    <w:rsid w:val="002017A1"/>
    <w:rsid w:val="006C0CF4"/>
    <w:rsid w:val="00732A95"/>
    <w:rsid w:val="00AC2E81"/>
    <w:rsid w:val="00C52253"/>
    <w:rsid w:val="00D71187"/>
    <w:rsid w:val="00F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820A"/>
  <w15:chartTrackingRefBased/>
  <w15:docId w15:val="{F885B2C6-6269-497E-8CB6-539C4BBF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2253"/>
    <w:pPr>
      <w:keepNext/>
      <w:outlineLvl w:val="0"/>
    </w:pPr>
    <w:rPr>
      <w:b/>
      <w:sz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25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C52253"/>
    <w:pPr>
      <w:jc w:val="center"/>
    </w:pPr>
    <w:rPr>
      <w:b/>
      <w:smallCaps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C52253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NoSpacing">
    <w:name w:val="No Spacing"/>
    <w:uiPriority w:val="99"/>
    <w:qFormat/>
    <w:rsid w:val="00C5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2E8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F1454D4075945AEA27B3A3663B8A4" ma:contentTypeVersion="14" ma:contentTypeDescription="Create a new document." ma:contentTypeScope="" ma:versionID="08eaf92dd895f18d9757172f6289b7c0">
  <xsd:schema xmlns:xsd="http://www.w3.org/2001/XMLSchema" xmlns:xs="http://www.w3.org/2001/XMLSchema" xmlns:p="http://schemas.microsoft.com/office/2006/metadata/properties" xmlns:ns3="7873fbfb-563d-431c-98d5-05bbc6d40e99" xmlns:ns4="ab946a0a-cdb2-4927-9da1-d0a5daf2e810" targetNamespace="http://schemas.microsoft.com/office/2006/metadata/properties" ma:root="true" ma:fieldsID="d31adf553b9d8f858940cf8b386947d6" ns3:_="" ns4:_="">
    <xsd:import namespace="7873fbfb-563d-431c-98d5-05bbc6d40e99"/>
    <xsd:import namespace="ab946a0a-cdb2-4927-9da1-d0a5daf2e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3fbfb-563d-431c-98d5-05bbc6d40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46a0a-cdb2-4927-9da1-d0a5daf2e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12986-63CF-4688-8034-DF2B21415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10B4B-BEF9-4A20-9B7A-42DE2C122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3fbfb-563d-431c-98d5-05bbc6d40e99"/>
    <ds:schemaRef ds:uri="ab946a0a-cdb2-4927-9da1-d0a5daf2e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FC7D3-4B3C-47AC-8D7A-CB84B94CFB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Svarc, Tony (ASD-N)</dc:creator>
  <cp:keywords/>
  <dc:description/>
  <cp:lastModifiedBy>Svarc, Tony (ASD-N)</cp:lastModifiedBy>
  <cp:revision>5</cp:revision>
  <cp:lastPrinted>2024-01-30T17:16:00Z</cp:lastPrinted>
  <dcterms:created xsi:type="dcterms:W3CDTF">2024-01-30T18:01:00Z</dcterms:created>
  <dcterms:modified xsi:type="dcterms:W3CDTF">2025-01-28T13:34:00Z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0x0101007EAF1454D4075945AEA27B3A3663B8A4</vt:lpwstr>
  </property>
</Properties>
</file>